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tLeast"/>
        <w:ind w:firstLine="0" w:firstLineChars="0"/>
        <w:rPr>
          <w:rFonts w:hint="eastAsia" w:ascii="仿宋_GB2312" w:hAnsi="宋体" w:eastAsia="仿宋_GB2312"/>
          <w:b/>
          <w:sz w:val="28"/>
          <w:szCs w:val="24"/>
        </w:rPr>
      </w:pPr>
      <w:r>
        <w:rPr>
          <w:rFonts w:hint="eastAsia" w:ascii="仿宋_GB2312" w:hAnsi="宋体" w:eastAsia="仿宋_GB2312"/>
          <w:b/>
          <w:sz w:val="28"/>
          <w:szCs w:val="24"/>
        </w:rPr>
        <w:t>附表：</w:t>
      </w:r>
    </w:p>
    <w:p>
      <w:pPr>
        <w:jc w:val="center"/>
        <w:rPr>
          <w:rFonts w:hint="eastAsia" w:ascii="仿宋_GB2312" w:hAnsi="宋体" w:eastAsia="仿宋_GB2312"/>
          <w:b/>
          <w:color w:val="000000"/>
          <w:sz w:val="36"/>
          <w:szCs w:val="36"/>
          <w:shd w:val="solid" w:color="FFFFFF" w:fill="auto"/>
        </w:rPr>
      </w:pPr>
      <w:r>
        <w:rPr>
          <w:rFonts w:hint="eastAsia" w:ascii="仿宋" w:hAnsi="仿宋" w:eastAsia="仿宋"/>
          <w:sz w:val="32"/>
          <w:szCs w:val="28"/>
        </w:rPr>
        <w:t>江西省公路工程全过程实战造价培训班</w:t>
      </w:r>
    </w:p>
    <w:tbl>
      <w:tblPr>
        <w:tblStyle w:val="3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48"/>
        <w:gridCol w:w="1620"/>
        <w:gridCol w:w="2422"/>
        <w:gridCol w:w="148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42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是否住宿宿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440" w:lineRule="exact"/>
        <w:rPr>
          <w:rFonts w:hint="eastAsia" w:ascii="仿宋_GB2312" w:hAnsi="宋体" w:eastAsia="仿宋_GB2312"/>
          <w:b/>
          <w:color w:val="FF0000"/>
        </w:rPr>
      </w:pPr>
      <w:r>
        <w:rPr>
          <w:rFonts w:hint="eastAsia" w:ascii="仿宋" w:hAnsi="仿宋" w:eastAsia="仿宋"/>
          <w:b/>
          <w:sz w:val="32"/>
          <w:szCs w:val="28"/>
        </w:rPr>
        <w:t>江西省公路工程全过程实战造价培训班</w:t>
      </w:r>
      <w:r>
        <w:rPr>
          <w:rFonts w:hint="eastAsia" w:ascii="仿宋_GB2312" w:eastAsia="仿宋_GB2312"/>
          <w:b/>
          <w:color w:val="FF0000"/>
          <w:sz w:val="32"/>
          <w:szCs w:val="32"/>
        </w:rPr>
        <w:t> 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会务组联系人：高  瑞 18579180528     高崧麟 18279159032</w:t>
      </w:r>
    </w:p>
    <w:p>
      <w:pPr>
        <w:ind w:firstLine="1960" w:firstLineChars="7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彭志雄 15979069572     丁  宇 13576037520    </w:t>
      </w:r>
    </w:p>
    <w:p>
      <w:pPr>
        <w:ind w:firstLine="1960" w:firstLineChars="7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余  婷 15170477101     王文鹏 13699502634</w:t>
      </w:r>
    </w:p>
    <w:p>
      <w:pPr>
        <w:ind w:firstLine="1960" w:firstLineChars="7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祝海宾 15070988933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电话：0791-86588261    传真号码：0791-86588261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电子邮箱：</w:t>
      </w:r>
      <w:r>
        <w:rPr>
          <w:rFonts w:hint="eastAsia" w:ascii="仿宋" w:hAnsi="仿宋" w:eastAsia="仿宋"/>
          <w:sz w:val="32"/>
          <w:szCs w:val="32"/>
          <w:u w:val="single"/>
        </w:rPr>
        <w:t>jxzjpx@163.com</w:t>
      </w:r>
    </w:p>
    <w:p>
      <w:bookmarkStart w:id="0" w:name="_GoBack"/>
      <w:bookmarkEnd w:id="0"/>
    </w:p>
    <w:sectPr>
      <w:pgSz w:w="11906" w:h="16838"/>
      <w:pgMar w:top="1134" w:right="1134" w:bottom="1134" w:left="1701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043BD"/>
    <w:rsid w:val="32D0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2017-12-01T10:44:00Z</dcterms:created>
  <dc:creator>XiaoKeAi</dc:creator>
  <cp:lastModifiedBy>XiaoKeAi</cp:lastModifiedBy>
  <dcterms:modified xsi:type="dcterms:W3CDTF">2017-12-01T10:45:06Z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