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纵横广东</w:t>
      </w:r>
      <w:r>
        <w:rPr>
          <w:rFonts w:hint="eastAsia" w:ascii="仿宋" w:hAnsi="仿宋" w:eastAsia="仿宋" w:cs="仿宋"/>
          <w:sz w:val="28"/>
          <w:szCs w:val="28"/>
        </w:rPr>
        <w:t>公路造价培训班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-广州站</w:t>
      </w:r>
      <w:r>
        <w:rPr>
          <w:rFonts w:hint="eastAsia" w:ascii="仿宋" w:hAnsi="仿宋" w:eastAsia="仿宋" w:cs="仿宋"/>
          <w:sz w:val="28"/>
          <w:szCs w:val="28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广东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10月份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公路工程造价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实战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培训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820"/>
        <w:gridCol w:w="938"/>
        <w:gridCol w:w="1662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方案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8564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240" w:after="240"/>
              <w:ind w:leftChars="0"/>
              <w:jc w:val="left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建议：（对本次的培训建议或者其他）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  <w:u w:val="single"/>
                <w:lang w:bidi="ar"/>
              </w:rPr>
              <w:t>间</w:t>
            </w:r>
            <w:r>
              <w:rPr>
                <w:color w:val="000000"/>
                <w:kern w:val="0"/>
                <w:sz w:val="24"/>
                <w:lang w:bidi="ar"/>
              </w:rPr>
              <w:t>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  <w:u w:val="single"/>
                <w:lang w:bidi="ar"/>
              </w:rPr>
              <w:t>间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杨克松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邮箱即可。</w:t>
      </w:r>
    </w:p>
    <w:p>
      <w:pPr>
        <w:pStyle w:val="4"/>
        <w:spacing w:line="480" w:lineRule="exact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杨克松  电话：18312663006</w:t>
      </w:r>
    </w:p>
    <w:p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邮箱：2609643310@qq.com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65B66"/>
    <w:rsid w:val="18665B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2018-08-08T06:30:00Z</dcterms:created>
  <dc:creator>纵横-李明珠</dc:creator>
  <cp:lastModifiedBy>纵横-李明珠</cp:lastModifiedBy>
  <dcterms:modified xsi:type="dcterms:W3CDTF">2018-08-08T06:30:21Z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