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四川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8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12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14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15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5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6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（备注方案选择、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培训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建议等说明）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eastAsia="zh-CN" w:bidi="ar"/>
              </w:rPr>
              <w:t>：</w:t>
            </w: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注：如报名人员较多，此表格可复印使用，传真件有效，请用正楷字填写</w:t>
      </w:r>
    </w:p>
    <w:p>
      <w:pPr>
        <w:pStyle w:val="8"/>
        <w:spacing w:line="400" w:lineRule="exact"/>
        <w:ind w:left="0" w:leftChars="0" w:firstLine="0" w:firstLineChars="0"/>
        <w:jc w:val="left"/>
        <w:rPr>
          <w:rFonts w:hint="eastAsia" w:ascii="宋体" w:hAnsi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24"/>
          <w:lang w:val="en-US" w:eastAsia="zh-CN" w:bidi="ar-SA"/>
        </w:rPr>
        <w:t>联 系 人：张  虹（15520206695） 康亚东（17738655281）</w:t>
      </w:r>
    </w:p>
    <w:p>
      <w:pPr>
        <w:pStyle w:val="8"/>
        <w:spacing w:line="400" w:lineRule="exact"/>
        <w:ind w:left="0" w:leftChars="0" w:firstLine="480" w:firstLineChars="200"/>
        <w:jc w:val="left"/>
        <w:rPr>
          <w:rFonts w:hint="default" w:ascii="宋体" w:hAnsi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24"/>
          <w:lang w:val="en-US" w:eastAsia="zh-CN" w:bidi="ar-SA"/>
        </w:rPr>
        <w:t xml:space="preserve">      田洪武（17729825262）</w:t>
      </w:r>
    </w:p>
    <w:p>
      <w:pPr>
        <w:pStyle w:val="8"/>
        <w:spacing w:line="400" w:lineRule="exact"/>
        <w:ind w:left="0" w:leftChars="0" w:firstLine="0" w:firstLineChars="0"/>
        <w:jc w:val="left"/>
        <w:rPr>
          <w:rFonts w:hint="default" w:ascii="Times New Roman" w:hAnsi="Times New Roman" w:eastAsia="仿宋_GB2312"/>
          <w:b/>
          <w:bCs/>
          <w:sz w:val="24"/>
          <w:szCs w:val="24"/>
          <w:lang w:val="en-US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24"/>
          <w:lang w:val="en-US" w:eastAsia="zh-CN" w:bidi="ar-SA"/>
        </w:rPr>
        <w:t>电子邮箱：839514274@qq.com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52CF0979"/>
    <w:rsid w:val="14131C7C"/>
    <w:rsid w:val="52C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2023-11-22T03:33:00Z</dcterms:created>
  <dc:creator>纵横公共Q</dc:creator>
  <cp:lastModifiedBy>纵横公共Q</cp:lastModifiedBy>
  <dcterms:modified xsi:type="dcterms:W3CDTF">2023-11-22T03:33:46Z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B5553B3AFD074C1FACB6BD9EBF81E7FD_13</vt:lpwstr>
  </property>
</Properties>
</file>