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纵横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广东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201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年公路工程造价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实战</w:t>
      </w: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培训</w:t>
      </w:r>
      <w:r>
        <w:rPr>
          <w:rFonts w:hint="eastAsia" w:ascii="仿宋" w:hAnsi="仿宋" w:eastAsia="仿宋" w:cs="仿宋"/>
          <w:b/>
          <w:spacing w:val="10"/>
          <w:sz w:val="28"/>
          <w:szCs w:val="28"/>
          <w:lang w:val="en-US" w:eastAsia="zh-CN"/>
        </w:rPr>
        <w:t>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spacing w:val="10"/>
          <w:sz w:val="28"/>
          <w:szCs w:val="28"/>
        </w:rPr>
        <w:t>报  名  回  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6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840"/>
        <w:gridCol w:w="885"/>
        <w:gridCol w:w="1018"/>
        <w:gridCol w:w="152"/>
        <w:gridCol w:w="1591"/>
        <w:gridCol w:w="1570"/>
        <w:gridCol w:w="2003"/>
        <w:gridCol w:w="1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单位名称                   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807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电  话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59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住宿</w:t>
            </w:r>
          </w:p>
        </w:tc>
        <w:tc>
          <w:tcPr>
            <w:tcW w:w="2895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单间_____间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标间_____间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72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77" w:hRule="atLeast"/>
          <w:jc w:val="center"/>
        </w:trPr>
        <w:tc>
          <w:tcPr>
            <w:tcW w:w="4173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您对会议的建议：</w:t>
            </w:r>
          </w:p>
        </w:tc>
        <w:tc>
          <w:tcPr>
            <w:tcW w:w="5329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月  日</w:t>
            </w:r>
          </w:p>
        </w:tc>
      </w:tr>
    </w:tbl>
    <w:p>
      <w:pPr>
        <w:pStyle w:val="7"/>
        <w:spacing w:line="480" w:lineRule="exact"/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姜栋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邮箱即可。</w:t>
      </w:r>
    </w:p>
    <w:p>
      <w:pPr>
        <w:pStyle w:val="7"/>
        <w:spacing w:line="480" w:lineRule="exact"/>
        <w:ind w:firstLine="1124" w:firstLineChars="4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姜栋 13822267519   严 霜 18802085546</w:t>
      </w:r>
    </w:p>
    <w:p>
      <w:pPr>
        <w:widowControl/>
        <w:spacing w:line="360" w:lineRule="auto"/>
        <w:ind w:firstLine="1200" w:firstLineChars="427"/>
        <w:jc w:val="both"/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邮  箱：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2805508302@qq.com</w:t>
      </w:r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7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222CC"/>
    <w:rsid w:val="59E222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KeA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2018-06-06T05:23:00Z</dcterms:created>
  <dc:creator>纵横-黄嘉玲</dc:creator>
  <cp:lastModifiedBy>纵横-黄嘉玲</cp:lastModifiedBy>
  <dcterms:modified xsi:type="dcterms:W3CDTF">2018-06-06T05:23:31Z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