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711"/>
          <w:tab w:val="left" w:pos="3332"/>
          <w:tab w:val="left" w:pos="3954"/>
        </w:tabs>
        <w:kinsoku w:val="0"/>
        <w:overflowPunct w:val="0"/>
        <w:spacing w:before="113" w:beforeLines="0" w:afterLines="0" w:line="470" w:lineRule="auto"/>
        <w:ind w:left="2089" w:right="2085"/>
        <w:jc w:val="center"/>
        <w:rPr>
          <w:rFonts w:hint="eastAsia"/>
          <w:b w:val="0"/>
          <w:sz w:val="28"/>
        </w:rPr>
      </w:pPr>
      <w:r>
        <w:rPr>
          <w:rFonts w:hint="eastAsia"/>
          <w:spacing w:val="14"/>
          <w:sz w:val="28"/>
        </w:rPr>
        <w:t>纵横广东</w:t>
      </w:r>
      <w:r>
        <w:rPr>
          <w:rFonts w:hint="eastAsia"/>
          <w:spacing w:val="-45"/>
          <w:sz w:val="28"/>
        </w:rPr>
        <w:t xml:space="preserve"> </w:t>
      </w:r>
      <w:r>
        <w:rPr>
          <w:rFonts w:hint="eastAsia"/>
          <w:spacing w:val="7"/>
          <w:sz w:val="28"/>
        </w:rPr>
        <w:t>2018</w:t>
      </w:r>
      <w:r>
        <w:rPr>
          <w:rFonts w:hint="eastAsia"/>
          <w:spacing w:val="-56"/>
          <w:sz w:val="28"/>
        </w:rPr>
        <w:t xml:space="preserve"> </w:t>
      </w:r>
      <w:r>
        <w:rPr>
          <w:rFonts w:hint="eastAsia"/>
          <w:spacing w:val="18"/>
          <w:sz w:val="28"/>
        </w:rPr>
        <w:t>年公路工程造价实战培训班</w:t>
      </w:r>
      <w:r>
        <w:rPr>
          <w:rFonts w:hint="eastAsia"/>
          <w:w w:val="99"/>
          <w:sz w:val="28"/>
        </w:rPr>
        <w:t xml:space="preserve"> </w:t>
      </w:r>
      <w:r>
        <w:rPr>
          <w:rFonts w:hint="eastAsia"/>
          <w:w w:val="95"/>
          <w:sz w:val="28"/>
        </w:rPr>
        <w:t>报</w:t>
      </w:r>
      <w:r>
        <w:rPr>
          <w:rFonts w:hint="eastAsia"/>
          <w:w w:val="95"/>
          <w:sz w:val="28"/>
        </w:rPr>
        <w:tab/>
      </w:r>
      <w:r>
        <w:rPr>
          <w:rFonts w:hint="eastAsia"/>
          <w:w w:val="95"/>
          <w:sz w:val="28"/>
        </w:rPr>
        <w:t>名</w:t>
      </w:r>
      <w:r>
        <w:rPr>
          <w:rFonts w:hint="eastAsia"/>
          <w:w w:val="95"/>
          <w:sz w:val="28"/>
        </w:rPr>
        <w:tab/>
      </w:r>
      <w:r>
        <w:rPr>
          <w:rFonts w:hint="eastAsia"/>
          <w:w w:val="95"/>
          <w:sz w:val="28"/>
        </w:rPr>
        <w:t>回</w:t>
      </w:r>
      <w:r>
        <w:rPr>
          <w:rFonts w:hint="eastAsia"/>
          <w:w w:val="95"/>
          <w:sz w:val="28"/>
        </w:rPr>
        <w:tab/>
      </w:r>
      <w:r>
        <w:rPr>
          <w:rFonts w:hint="eastAsia"/>
          <w:sz w:val="28"/>
        </w:rPr>
        <w:t>执</w:t>
      </w:r>
    </w:p>
    <w:p>
      <w:pPr>
        <w:pStyle w:val="3"/>
        <w:kinsoku w:val="0"/>
        <w:overflowPunct w:val="0"/>
        <w:spacing w:before="82" w:beforeLines="0" w:afterLines="0"/>
        <w:ind w:left="1483" w:right="1456"/>
        <w:jc w:val="center"/>
        <w:rPr>
          <w:rFonts w:hint="eastAsia"/>
          <w:sz w:val="28"/>
        </w:rPr>
      </w:pPr>
      <w:r>
        <w:rPr>
          <w:rFonts w:hint="eastAsia"/>
          <w:b/>
          <w:sz w:val="28"/>
        </w:rPr>
        <w:t>经研究，我单位选派以下人员参加此次研讨班，请接洽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80"/>
        <w:gridCol w:w="2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开票单位                   </w:t>
            </w:r>
          </w:p>
        </w:tc>
        <w:tc>
          <w:tcPr>
            <w:tcW w:w="73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单位地址</w:t>
            </w:r>
          </w:p>
        </w:tc>
        <w:tc>
          <w:tcPr>
            <w:tcW w:w="73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QQ/邮箱</w:t>
            </w:r>
          </w:p>
        </w:tc>
        <w:tc>
          <w:tcPr>
            <w:tcW w:w="2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传  真</w:t>
            </w:r>
          </w:p>
        </w:tc>
        <w:tc>
          <w:tcPr>
            <w:tcW w:w="2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部门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机</w:t>
            </w:r>
          </w:p>
        </w:tc>
        <w:tc>
          <w:tcPr>
            <w:tcW w:w="2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Q  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sz w:val="24"/>
              </w:rPr>
              <w:t>方案选择</w:t>
            </w:r>
            <w:r>
              <w:rPr>
                <w:rFonts w:hint="eastAsia" w:ascii="仿宋" w:hAnsi="仿宋" w:eastAsia="仿宋"/>
                <w:sz w:val="24"/>
              </w:rPr>
              <w:t>、建议等说明）</w:t>
            </w:r>
          </w:p>
          <w:p>
            <w:pPr>
              <w:widowControl/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住宿</w:t>
            </w:r>
          </w:p>
        </w:tc>
        <w:tc>
          <w:tcPr>
            <w:tcW w:w="73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住宿</w:t>
            </w:r>
            <w:r>
              <w:rPr>
                <w:rFonts w:hint="eastAsia" w:ascii="仿宋" w:hAnsi="仿宋" w:eastAsia="仿宋"/>
                <w:sz w:val="24"/>
              </w:rPr>
              <w:t xml:space="preserve">      从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共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天</w:t>
            </w:r>
          </w:p>
          <w:p>
            <w:pPr>
              <w:spacing w:beforeLines="0" w:afterLines="0" w:line="360" w:lineRule="auto"/>
              <w:ind w:firstLine="1560" w:firstLineChars="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拟订标准间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个，或拟订单间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个。      </w:t>
            </w:r>
          </w:p>
          <w:p>
            <w:pPr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24"/>
              </w:rPr>
              <w:t>不住宿</w:t>
            </w:r>
            <w:r>
              <w:rPr>
                <w:rFonts w:hint="eastAsia" w:ascii="仿宋" w:hAnsi="仿宋" w:eastAsia="仿宋"/>
                <w:sz w:val="24"/>
              </w:rPr>
              <w:t xml:space="preserve">     注：请参会人员认真填写此项，方便提前预定房间。</w:t>
            </w:r>
          </w:p>
          <w:p>
            <w:pPr>
              <w:spacing w:beforeLines="0" w:afterLines="0"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 （酒店房间有限，按报名先后顺序预定酒店房间）</w:t>
            </w:r>
          </w:p>
        </w:tc>
      </w:tr>
    </w:tbl>
    <w:p>
      <w:pPr>
        <w:pStyle w:val="3"/>
        <w:kinsoku w:val="0"/>
        <w:overflowPunct w:val="0"/>
        <w:spacing w:before="2" w:beforeLines="0" w:afterLines="0"/>
        <w:ind w:left="0"/>
        <w:rPr>
          <w:rFonts w:hint="eastAsia"/>
          <w:b/>
          <w:sz w:val="13"/>
          <w:lang w:val="en-US" w:eastAsia="zh-CN"/>
        </w:rPr>
      </w:pPr>
      <w:r>
        <w:rPr>
          <w:rFonts w:hint="eastAsia"/>
          <w:b/>
          <w:sz w:val="13"/>
          <w:lang w:val="en-US" w:eastAsia="zh-CN"/>
        </w:rPr>
        <w:t xml:space="preserve"> </w:t>
      </w:r>
    </w:p>
    <w:p>
      <w:pPr>
        <w:pStyle w:val="3"/>
        <w:kinsoku w:val="0"/>
        <w:overflowPunct w:val="0"/>
        <w:spacing w:before="58" w:beforeLines="0" w:afterLines="0"/>
        <w:ind w:left="757" w:firstLine="281" w:firstLineChars="100"/>
        <w:rPr>
          <w:rFonts w:hint="eastAsia"/>
          <w:sz w:val="28"/>
        </w:rPr>
      </w:pPr>
      <w:r>
        <w:rPr>
          <w:rFonts w:hint="eastAsia"/>
          <w:b/>
          <w:sz w:val="28"/>
        </w:rPr>
        <w:t>注：确认报名请发送电子版回执表到下列邮箱即可。</w:t>
      </w:r>
    </w:p>
    <w:p>
      <w:pPr>
        <w:pStyle w:val="3"/>
        <w:tabs>
          <w:tab w:val="left" w:pos="4596"/>
          <w:tab w:val="left" w:pos="5717"/>
        </w:tabs>
        <w:kinsoku w:val="0"/>
        <w:overflowPunct w:val="0"/>
        <w:spacing w:beforeLines="0" w:afterLines="0"/>
        <w:ind w:firstLine="562" w:firstLineChars="200"/>
        <w:rPr>
          <w:rFonts w:hint="eastAsia"/>
          <w:sz w:val="32"/>
        </w:rPr>
      </w:pPr>
      <w:r>
        <w:rPr>
          <w:rFonts w:hint="eastAsia"/>
          <w:b/>
          <w:sz w:val="28"/>
        </w:rPr>
        <w:t>联系人：</w:t>
      </w:r>
      <w:r>
        <w:rPr>
          <w:rFonts w:hint="eastAsia"/>
          <w:b/>
          <w:spacing w:val="-2"/>
          <w:sz w:val="28"/>
          <w:lang w:eastAsia="zh-CN"/>
        </w:rPr>
        <w:t>何</w:t>
      </w:r>
      <w:r>
        <w:rPr>
          <w:rFonts w:hint="eastAsia"/>
          <w:b/>
          <w:spacing w:val="-2"/>
          <w:sz w:val="28"/>
          <w:lang w:val="en-US" w:eastAsia="zh-CN"/>
        </w:rPr>
        <w:t xml:space="preserve">  </w:t>
      </w:r>
      <w:r>
        <w:rPr>
          <w:rFonts w:hint="eastAsia"/>
          <w:b/>
          <w:spacing w:val="-2"/>
          <w:sz w:val="28"/>
          <w:lang w:eastAsia="zh-CN"/>
        </w:rPr>
        <w:t>燿：</w:t>
      </w:r>
      <w:r>
        <w:rPr>
          <w:rFonts w:hint="eastAsia"/>
          <w:b/>
          <w:spacing w:val="-1"/>
          <w:sz w:val="28"/>
          <w:lang w:val="en-US" w:eastAsia="zh-CN"/>
        </w:rPr>
        <w:t>18027177137</w:t>
      </w:r>
      <w:r>
        <w:rPr>
          <w:rFonts w:hint="eastAsia"/>
          <w:spacing w:val="-1"/>
          <w:sz w:val="28"/>
          <w:lang w:val="en-US" w:eastAsia="zh-CN"/>
        </w:rPr>
        <w:t xml:space="preserve">     </w:t>
      </w:r>
      <w:r>
        <w:rPr>
          <w:rFonts w:hint="eastAsia"/>
          <w:b/>
          <w:sz w:val="32"/>
        </w:rPr>
        <w:t>邮</w:t>
      </w: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</w:rPr>
        <w:t>箱：</w:t>
      </w:r>
      <w:r>
        <w:rPr>
          <w:rFonts w:hint="eastAsia"/>
          <w:b/>
          <w:sz w:val="32"/>
        </w:rPr>
        <w:fldChar w:fldCharType="begin"/>
      </w:r>
      <w:r>
        <w:rPr>
          <w:rFonts w:hint="eastAsia"/>
          <w:b/>
          <w:sz w:val="32"/>
        </w:rPr>
        <w:instrText xml:space="preserve"> HYPERLINK "mailto:635207296@qq.com" </w:instrText>
      </w:r>
      <w:r>
        <w:rPr>
          <w:rFonts w:hint="eastAsia"/>
          <w:b/>
          <w:sz w:val="32"/>
        </w:rPr>
        <w:fldChar w:fldCharType="separate"/>
      </w:r>
      <w:r>
        <w:rPr>
          <w:rFonts w:hint="eastAsia"/>
          <w:sz w:val="32"/>
          <w:lang w:val="en-US" w:eastAsia="zh-CN"/>
        </w:rPr>
        <w:t>2388720039</w:t>
      </w:r>
      <w:r>
        <w:rPr>
          <w:rFonts w:hint="eastAsia"/>
          <w:sz w:val="32"/>
        </w:rPr>
        <w:t>@qq.com</w:t>
      </w:r>
      <w:r>
        <w:rPr>
          <w:rFonts w:hint="eastAsia"/>
          <w:sz w:val="32"/>
        </w:rPr>
        <w:fldChar w:fldCharType="end"/>
      </w:r>
    </w:p>
    <w:p>
      <w:bookmarkStart w:id="0" w:name="_GoBack"/>
      <w:bookmarkEnd w:id="0"/>
    </w:p>
    <w:sectPr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F7E09"/>
    <w:rsid w:val="344F7E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2"/>
    <w:basedOn w:val="1"/>
    <w:next w:val="1"/>
    <w:unhideWhenUsed/>
    <w:qFormat/>
    <w:uiPriority w:val="1"/>
    <w:pPr>
      <w:spacing w:beforeLines="0" w:afterLines="0"/>
      <w:ind w:left="118"/>
      <w:outlineLvl w:val="1"/>
    </w:pPr>
    <w:rPr>
      <w:rFonts w:hint="eastAsia" w:ascii="仿宋" w:hAnsi="仿宋" w:eastAsia="仿宋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2018-07-30T06:25:00Z</dcterms:created>
  <dc:creator>纵横-李明珠</dc:creator>
  <cp:lastModifiedBy>纵横-李明珠</cp:lastModifiedBy>
  <dcterms:modified xsi:type="dcterms:W3CDTF">2018-07-30T06:26:06Z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