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2019年纵横江西</w:t>
      </w:r>
      <w:r>
        <w:rPr>
          <w:rFonts w:hint="eastAsia" w:ascii="Times New Roman" w:hAnsi="Times New Roman"/>
          <w:b/>
          <w:sz w:val="36"/>
          <w:szCs w:val="36"/>
        </w:rPr>
        <w:t>第一期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【2019年4月</w:t>
      </w:r>
      <w:r>
        <w:rPr>
          <w:rFonts w:hint="eastAsia"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</w:rPr>
        <w:t>9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8564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 xml:space="preserve">代购 </w:t>
            </w:r>
            <w:r>
              <w:rPr>
                <w:rFonts w:hint="eastAsia" w:hAnsi="宋体"/>
                <w:sz w:val="24"/>
              </w:rPr>
              <w:t>公路工程预算定额（300元/套）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套</w:t>
            </w:r>
            <w:r>
              <w:rPr>
                <w:rFonts w:hint="eastAsia" w:hAnsi="宋体"/>
                <w:sz w:val="24"/>
              </w:rPr>
              <w:t>、公路工程建设项目概算预算编制办法（60元/本）</w:t>
            </w:r>
            <w:r>
              <w:rPr>
                <w:rFonts w:hint="eastAsia" w:hAnsi="宋体"/>
                <w:sz w:val="24"/>
                <w:u w:val="single"/>
              </w:rPr>
              <w:t xml:space="preserve">    本</w:t>
            </w:r>
            <w:r>
              <w:rPr>
                <w:rFonts w:hint="eastAsia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napToGrid w:val="0"/>
        <w:spacing w:line="360" w:lineRule="auto"/>
        <w:ind w:left="1679" w:leftChars="228" w:hanging="1200" w:hangingChars="5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ascii="Times New Roman" w:hAnsi="Times New Roman" w:eastAsia="仿宋_GB2312"/>
          <w:sz w:val="24"/>
          <w:szCs w:val="24"/>
        </w:rPr>
        <w:t>丁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宇（</w:t>
      </w:r>
      <w:r>
        <w:rPr>
          <w:rFonts w:hint="eastAsia" w:ascii="Times New Roman" w:hAnsi="Times New Roman" w:eastAsia="仿宋_GB2312"/>
          <w:sz w:val="24"/>
          <w:szCs w:val="24"/>
        </w:rPr>
        <w:t>13576037520</w:t>
      </w:r>
      <w:r>
        <w:rPr>
          <w:rFonts w:ascii="Times New Roman" w:hAnsi="Times New Roman" w:eastAsia="仿宋_GB2312"/>
          <w:sz w:val="24"/>
          <w:szCs w:val="24"/>
        </w:rPr>
        <w:t>）余</w:t>
      </w:r>
      <w:r>
        <w:rPr>
          <w:rFonts w:hint="eastAsia" w:ascii="Times New Roman" w:hAnsi="Times New Roman" w:eastAsia="仿宋_GB2312"/>
          <w:sz w:val="24"/>
          <w:szCs w:val="24"/>
        </w:rPr>
        <w:t xml:space="preserve">  </w:t>
      </w:r>
      <w:r>
        <w:rPr>
          <w:rFonts w:ascii="Times New Roman" w:hAnsi="Times New Roman" w:eastAsia="仿宋_GB2312"/>
          <w:sz w:val="24"/>
          <w:szCs w:val="24"/>
        </w:rPr>
        <w:t>婷（</w:t>
      </w:r>
      <w:r>
        <w:rPr>
          <w:rFonts w:hint="eastAsia" w:ascii="Times New Roman" w:hAnsi="Times New Roman" w:eastAsia="仿宋_GB2312"/>
          <w:sz w:val="24"/>
          <w:szCs w:val="24"/>
        </w:rPr>
        <w:t>15170477101</w:t>
      </w:r>
      <w:r>
        <w:rPr>
          <w:rFonts w:ascii="Times New Roman" w:hAnsi="Times New Roman" w:eastAsia="仿宋_GB2312"/>
          <w:sz w:val="24"/>
          <w:szCs w:val="24"/>
        </w:rPr>
        <w:t>）高崧麟（</w:t>
      </w:r>
      <w:r>
        <w:rPr>
          <w:rFonts w:hint="eastAsia" w:ascii="Times New Roman" w:hAnsi="Times New Roman" w:eastAsia="仿宋_GB2312"/>
          <w:sz w:val="24"/>
          <w:szCs w:val="24"/>
        </w:rPr>
        <w:t>18279159032</w:t>
      </w:r>
      <w:r>
        <w:rPr>
          <w:rFonts w:ascii="Times New Roman" w:hAnsi="Times New Roman" w:eastAsia="仿宋_GB2312"/>
          <w:sz w:val="24"/>
          <w:szCs w:val="24"/>
        </w:rPr>
        <w:t>）彭志雄（</w:t>
      </w:r>
      <w:r>
        <w:rPr>
          <w:rFonts w:hint="eastAsia" w:ascii="Times New Roman" w:hAnsi="Times New Roman" w:eastAsia="仿宋_GB2312"/>
          <w:sz w:val="24"/>
          <w:szCs w:val="24"/>
        </w:rPr>
        <w:t>15979069572</w:t>
      </w:r>
      <w:r>
        <w:rPr>
          <w:rFonts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</w:rPr>
        <w:t>高  瑞（18579180528）王文鹏（13699502634）</w:t>
      </w:r>
    </w:p>
    <w:p>
      <w:pPr>
        <w:pStyle w:val="6"/>
        <w:snapToGrid w:val="0"/>
        <w:spacing w:line="360" w:lineRule="auto"/>
        <w:ind w:firstLine="1680" w:firstLineChars="7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祝海宾（15070988933）</w:t>
      </w:r>
    </w:p>
    <w:p>
      <w:pPr>
        <w:pStyle w:val="6"/>
        <w:snapToGrid w:val="0"/>
        <w:spacing w:line="360" w:lineRule="auto"/>
        <w:ind w:firstLine="480"/>
      </w:pPr>
      <w:r>
        <w:rPr>
          <w:rFonts w:ascii="Times New Roman" w:hAnsi="Times New Roman" w:eastAsia="仿宋_GB2312"/>
          <w:sz w:val="24"/>
          <w:szCs w:val="24"/>
        </w:rPr>
        <w:t>联系电话及传真：</w:t>
      </w:r>
      <w:r>
        <w:rPr>
          <w:rFonts w:hint="eastAsia" w:ascii="Times New Roman" w:hAnsi="Times New Roman" w:eastAsia="仿宋_GB2312"/>
          <w:sz w:val="24"/>
          <w:szCs w:val="24"/>
        </w:rPr>
        <w:t>0791</w:t>
      </w:r>
      <w:r>
        <w:rPr>
          <w:rFonts w:ascii="Times New Roman" w:hAnsi="Times New Roman" w:eastAsia="仿宋_GB2312"/>
          <w:sz w:val="24"/>
          <w:szCs w:val="24"/>
        </w:rPr>
        <w:t>-</w:t>
      </w:r>
      <w:r>
        <w:rPr>
          <w:rFonts w:hint="eastAsia" w:ascii="Times New Roman" w:hAnsi="Times New Roman" w:eastAsia="仿宋_GB2312"/>
          <w:sz w:val="24"/>
          <w:szCs w:val="24"/>
        </w:rPr>
        <w:t xml:space="preserve">86588261    </w:t>
      </w:r>
      <w:r>
        <w:rPr>
          <w:rFonts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</w:rPr>
        <w:t>jxzjpx@163.com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63AA6"/>
    <w:rsid w:val="6D9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2019-03-15T05:24:00Z</dcterms:created>
  <dc:creator>纵横-黄嘉玲</dc:creator>
  <cp:lastModifiedBy>纵横-黄嘉玲</cp:lastModifiedBy>
  <dcterms:modified xsi:type="dcterms:W3CDTF">2019-03-15T05:24:50Z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