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auto"/>
        <w:ind w:firstLine="0" w:firstLineChars="0"/>
        <w:jc w:val="center"/>
        <w:rPr>
          <w:rFonts w:hint="eastAsia" w:ascii="宋体" w:hAnsi="宋体" w:cs="宋体"/>
          <w:sz w:val="28"/>
          <w:szCs w:val="24"/>
        </w:rPr>
      </w:pPr>
      <w:r>
        <w:rPr>
          <w:rFonts w:hint="eastAsia" w:ascii="宋体" w:hAnsi="宋体" w:cs="宋体"/>
          <w:b/>
          <w:sz w:val="36"/>
          <w:szCs w:val="36"/>
        </w:rPr>
        <w:t>2019年纵横四川公路新定额理解与应用培训</w:t>
      </w:r>
    </w:p>
    <w:p>
      <w:pPr>
        <w:pStyle w:val="7"/>
        <w:ind w:firstLine="0" w:firstLineChars="0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【2019年6月27日-28日】</w:t>
      </w:r>
    </w:p>
    <w:p>
      <w:pPr>
        <w:widowControl/>
        <w:spacing w:before="93" w:beforeLines="30"/>
        <w:jc w:val="center"/>
        <w:rPr>
          <w:rFonts w:hint="eastAsia" w:ascii="宋体" w:hAnsi="宋体" w:cs="宋体"/>
          <w:b/>
          <w:spacing w:val="10"/>
          <w:kern w:val="0"/>
          <w:sz w:val="36"/>
          <w:szCs w:val="36"/>
        </w:rPr>
      </w:pPr>
      <w:r>
        <w:rPr>
          <w:rFonts w:hint="eastAsia" w:ascii="宋体" w:hAnsi="宋体" w:cs="宋体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 w:val="24"/>
        </w:rPr>
        <w:t>经研究，我单位选派以下人员参加此次研讨班，请接洽</w:t>
      </w:r>
      <w:r>
        <w:rPr>
          <w:rFonts w:hint="eastAsia" w:ascii="宋体" w:hAnsi="宋体" w:cs="宋体"/>
          <w:b/>
          <w:bCs/>
        </w:rPr>
        <w:t xml:space="preserve">  </w:t>
      </w:r>
    </w:p>
    <w:tbl>
      <w:tblPr>
        <w:tblStyle w:val="3"/>
        <w:tblW w:w="85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2"/>
        <w:gridCol w:w="1155"/>
        <w:gridCol w:w="15"/>
        <w:gridCol w:w="1260"/>
        <w:gridCol w:w="1772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71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 专票            □ 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71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住宿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71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71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241" w:firstLineChars="1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440" w:lineRule="exact"/>
        <w:ind w:left="1679" w:leftChars="228" w:hanging="1200" w:hangingChars="5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联 系 人：胡程朋（18482144885） 高秀梅（15208348593）  </w:t>
      </w:r>
    </w:p>
    <w:p>
      <w:pPr>
        <w:pStyle w:val="7"/>
        <w:spacing w:line="440" w:lineRule="exact"/>
        <w:ind w:firstLine="1680" w:firstLineChars="7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田洪武（13509422192）</w:t>
      </w:r>
    </w:p>
    <w:p>
      <w:pPr>
        <w:pStyle w:val="7"/>
        <w:spacing w:line="440" w:lineRule="exact"/>
        <w:ind w:firstLine="48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传真号码：028-85259790        </w:t>
      </w:r>
      <w:r>
        <w:rPr>
          <w:rFonts w:hint="eastAsia" w:ascii="宋体" w:hAnsi="宋体" w:cs="宋体"/>
          <w:sz w:val="18"/>
          <w:szCs w:val="18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电子邮箱：</w:t>
      </w: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HYPERLINK "mailto:1090029037@qq.com"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Style w:val="6"/>
          <w:rFonts w:ascii="宋体" w:hAnsi="宋体" w:cs="宋体"/>
          <w:sz w:val="24"/>
          <w:szCs w:val="24"/>
        </w:rPr>
        <w:t>3618629633</w:t>
      </w:r>
      <w:r>
        <w:rPr>
          <w:rStyle w:val="6"/>
          <w:rFonts w:hint="eastAsia" w:ascii="宋体" w:hAnsi="宋体" w:cs="宋体"/>
          <w:sz w:val="24"/>
          <w:szCs w:val="24"/>
        </w:rPr>
        <w:t>@qq.com</w:t>
      </w:r>
      <w:r>
        <w:rPr>
          <w:rFonts w:hint="eastAsia" w:ascii="宋体" w:hAnsi="宋体" w:cs="宋体"/>
          <w:sz w:val="24"/>
          <w:szCs w:val="24"/>
        </w:rPr>
        <w:fldChar w:fldCharType="end"/>
      </w:r>
    </w:p>
    <w:p>
      <w:pPr>
        <w:pStyle w:val="7"/>
        <w:spacing w:line="440" w:lineRule="exact"/>
        <w:ind w:firstLine="480"/>
        <w:rPr>
          <w:rFonts w:hint="eastAsia" w:ascii="宋体" w:hAnsi="宋体" w:cs="宋体"/>
          <w:sz w:val="24"/>
          <w:szCs w:val="24"/>
        </w:rPr>
      </w:pPr>
    </w:p>
    <w:tbl>
      <w:tblPr>
        <w:tblStyle w:val="3"/>
        <w:tblW w:w="94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070"/>
        <w:gridCol w:w="3565"/>
        <w:gridCol w:w="1197"/>
        <w:gridCol w:w="842"/>
        <w:gridCol w:w="13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2018版新定额及释义手册订购表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书名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单价（元）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册数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合价（元）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《公路工程建设项目投资估算编制办法》（JTG 3820-2018)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《公路工程建设项目概算预算编制办法》（JTG 3830-2018)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《公路工程估算指标》（JTG/T 3821-2018)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《公路工程概算定额》（JTG/T 3831-2018)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《公路工程预算定额》（JTG/T 3832-2018)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《公路工程机械台班定额》（JTG/T 3833-2018)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《公路工程预算定额》释义手册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《公路工程机械台班定额》释义手册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公路工程材料价格使用手册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整套2018版新定额及定额释义手册（包含以上9本图书）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1260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《公路工程建设项目造价文件编制导则》（JTG 3810-2017）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9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  合计：</w:t>
            </w:r>
            <w:r>
              <w:rPr>
                <w:rStyle w:val="8"/>
                <w:rFonts w:hint="default"/>
                <w:lang w:bidi="ar"/>
              </w:rPr>
              <w:t xml:space="preserve">          </w:t>
            </w:r>
            <w:r>
              <w:rPr>
                <w:rStyle w:val="9"/>
                <w:rFonts w:hint="default"/>
                <w:lang w:bidi="ar"/>
              </w:rPr>
              <w:t xml:space="preserve"> 元（      拾      万      仟      佰      拾      元整）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收件信息</w:t>
            </w:r>
          </w:p>
        </w:tc>
        <w:tc>
          <w:tcPr>
            <w:tcW w:w="9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收件人：                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收件地址：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发票信息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发票类型：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□ 普票        □ 不开票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开票单位名称：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纳税人识别号：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4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10"/>
                <w:rFonts w:hint="default"/>
                <w:lang w:bidi="ar"/>
              </w:rPr>
              <w:t>注：需要除上表图书以外的书籍，可以备注添加在下方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94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pStyle w:val="7"/>
        <w:spacing w:line="440" w:lineRule="exact"/>
        <w:ind w:firstLine="0" w:firstLineChars="0"/>
        <w:rPr>
          <w:rFonts w:hint="eastAsia" w:ascii="宋体" w:hAnsi="宋体" w:cs="宋体"/>
          <w:sz w:val="24"/>
          <w:szCs w:val="24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17" w:bottom="1440" w:left="1417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A628C"/>
    <w:rsid w:val="695A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9">
    <w:name w:val="font31"/>
    <w:basedOn w:val="4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2019-04-30T03:50:00Z</dcterms:created>
  <dc:creator>A·珠珠 </dc:creator>
  <cp:lastModifiedBy>A·珠珠 </cp:lastModifiedBy>
  <dcterms:modified xsi:type="dcterms:W3CDTF">2019-04-30T03:50:55Z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