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tLeas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附表一：</w:t>
      </w:r>
    </w:p>
    <w:p>
      <w:pPr>
        <w:spacing w:line="360" w:lineRule="exact"/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2019年纵横广西公路造价实战培训报名回执【5月2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>0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-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>25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日】</w:t>
      </w:r>
    </w:p>
    <w:p>
      <w:pPr>
        <w:spacing w:before="180" w:beforeLines="50" w:after="180" w:afterLines="50"/>
        <w:rPr>
          <w:rFonts w:ascii="黑体" w:hAnsi="黑体" w:eastAsia="黑体"/>
          <w:b/>
          <w:bCs/>
          <w:color w:val="000000"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经研究，我单位选派以下人员参加此次培训班，请接洽</w:t>
      </w:r>
      <w:r>
        <w:rPr>
          <w:rFonts w:hint="eastAsia" w:ascii="黑体" w:hAnsi="黑体" w:eastAsia="黑体"/>
          <w:b/>
          <w:bCs/>
          <w:color w:val="000000"/>
          <w:sz w:val="21"/>
          <w:szCs w:val="21"/>
        </w:rPr>
        <w:t xml:space="preserve">  </w:t>
      </w:r>
    </w:p>
    <w:tbl>
      <w:tblPr>
        <w:tblStyle w:val="3"/>
        <w:tblW w:w="9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274"/>
        <w:gridCol w:w="446"/>
        <w:gridCol w:w="780"/>
        <w:gridCol w:w="1178"/>
        <w:gridCol w:w="1307"/>
        <w:gridCol w:w="199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黑体" w:hAnsi="黑体" w:eastAsia="黑体" w:cs="宋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开票信息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 w:val="24"/>
                <w:lang w:bidi="ar"/>
              </w:rPr>
              <w:t>是否住宿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  <w:t xml:space="preserve">住宿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>入住日期：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月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日</w:t>
            </w:r>
          </w:p>
          <w:p>
            <w:pPr>
              <w:ind w:firstLine="1200" w:firstLineChars="500"/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>离店日期：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月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日</w:t>
            </w:r>
          </w:p>
          <w:p>
            <w:pPr>
              <w:ind w:firstLine="1200" w:firstLineChars="500"/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共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天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 xml:space="preserve">          拟订</w:t>
            </w:r>
            <w:r>
              <w:rPr>
                <w:rFonts w:hint="eastAsia" w:ascii="黑体" w:hAnsi="黑体" w:eastAsia="黑体"/>
                <w:color w:val="000000"/>
                <w:sz w:val="24"/>
                <w:lang w:val="en-US" w:eastAsia="zh-CN" w:bidi="ar"/>
              </w:rPr>
              <w:t>双人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间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个，订单间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个</w:t>
            </w:r>
            <w:r>
              <w:rPr>
                <w:rFonts w:ascii="黑体" w:hAnsi="黑体" w:eastAsia="黑体"/>
                <w:color w:val="FF0000"/>
                <w:sz w:val="24"/>
                <w:lang w:bidi="ar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lang w:bidi="ar"/>
              </w:rPr>
              <w:t>□</w:t>
            </w:r>
            <w:r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val="en-US" w:eastAsia="zh-CN" w:bidi="ar"/>
              </w:rPr>
              <w:t>方案选择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hint="default" w:ascii="黑体" w:hAnsi="黑体" w:eastAsia="黑体"/>
                <w:color w:val="00000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textAlignment w:val="top"/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none"/>
                <w:lang w:val="en-US" w:eastAsia="zh-CN" w:bidi="ar"/>
              </w:rPr>
              <w:t xml:space="preserve">人选择方案一；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none"/>
                <w:lang w:val="en-US" w:eastAsia="zh-CN" w:bidi="ar"/>
              </w:rPr>
              <w:t>人选择方案二；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none"/>
                <w:lang w:val="en-US" w:eastAsia="zh-CN" w:bidi="ar"/>
              </w:rPr>
              <w:t>人选择方案三。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ind w:firstLine="442" w:firstLineChars="200"/>
              <w:jc w:val="both"/>
              <w:rPr>
                <w:rFonts w:hint="default" w:ascii="黑体" w:hAnsi="黑体" w:eastAsia="黑体"/>
                <w:b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val="en-US" w:eastAsia="zh-CN" w:bidi="ar"/>
              </w:rPr>
              <w:t>备  注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</w:pPr>
          </w:p>
        </w:tc>
      </w:tr>
    </w:tbl>
    <w:p>
      <w:pPr>
        <w:spacing w:after="0" w:line="40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联 系 人：</w:t>
      </w:r>
    </w:p>
    <w:p>
      <w:pPr>
        <w:spacing w:after="0" w:line="40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电话/传真：0771-2429300 </w:t>
      </w:r>
      <w:r>
        <w:rPr>
          <w:rFonts w:ascii="黑体" w:hAnsi="黑体" w:eastAsia="黑体"/>
          <w:b/>
          <w:bCs/>
          <w:sz w:val="24"/>
        </w:rPr>
        <w:t xml:space="preserve"> </w:t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陈叶婷 </w:t>
      </w:r>
      <w:r>
        <w:rPr>
          <w:rFonts w:ascii="黑体" w:hAnsi="黑体" w:eastAsia="黑体"/>
          <w:b/>
          <w:bCs/>
          <w:sz w:val="24"/>
        </w:rPr>
        <w:t xml:space="preserve">   </w:t>
      </w:r>
      <w:r>
        <w:rPr>
          <w:rFonts w:hint="eastAsia" w:ascii="黑体" w:hAnsi="黑体" w:eastAsia="黑体"/>
          <w:b/>
          <w:bCs/>
          <w:sz w:val="24"/>
        </w:rPr>
        <w:t xml:space="preserve"> 手机：15607807379</w:t>
      </w:r>
      <w:r>
        <w:rPr>
          <w:rFonts w:ascii="黑体" w:hAnsi="黑体" w:eastAsia="黑体"/>
          <w:b/>
          <w:bCs/>
          <w:sz w:val="24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>邮箱：1304991420@qq.com</w:t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黄巾桃 </w:t>
      </w:r>
      <w:r>
        <w:rPr>
          <w:rFonts w:ascii="黑体" w:hAnsi="黑体" w:eastAsia="黑体"/>
          <w:b/>
          <w:bCs/>
          <w:sz w:val="24"/>
        </w:rPr>
        <w:t xml:space="preserve">    </w:t>
      </w:r>
      <w:r>
        <w:rPr>
          <w:rFonts w:hint="eastAsia" w:ascii="黑体" w:hAnsi="黑体" w:eastAsia="黑体"/>
          <w:b/>
          <w:bCs/>
          <w:sz w:val="24"/>
        </w:rPr>
        <w:t>手机：15277004040</w:t>
      </w:r>
      <w:r>
        <w:rPr>
          <w:rFonts w:ascii="黑体" w:hAnsi="黑体" w:eastAsia="黑体"/>
          <w:b/>
          <w:bCs/>
          <w:sz w:val="24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>邮箱：</w:t>
      </w:r>
      <w:r>
        <w:rPr>
          <w:rFonts w:hint="eastAsia" w:ascii="黑体" w:hAnsi="黑体" w:eastAsia="黑体"/>
          <w:b/>
          <w:bCs/>
          <w:sz w:val="24"/>
        </w:rPr>
        <w:fldChar w:fldCharType="begin"/>
      </w:r>
      <w:r>
        <w:rPr>
          <w:rFonts w:hint="eastAsia" w:ascii="黑体" w:hAnsi="黑体" w:eastAsia="黑体"/>
          <w:b/>
          <w:bCs/>
          <w:sz w:val="24"/>
        </w:rPr>
        <w:instrText xml:space="preserve"> HYPERLINK "mailto:1801702119@qq.com" </w:instrText>
      </w:r>
      <w:r>
        <w:rPr>
          <w:rFonts w:hint="eastAsia" w:ascii="黑体" w:hAnsi="黑体" w:eastAsia="黑体"/>
          <w:b/>
          <w:bCs/>
          <w:sz w:val="24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sz w:val="24"/>
        </w:rPr>
        <w:t>1801702119@qq.com</w:t>
      </w:r>
      <w:r>
        <w:rPr>
          <w:rFonts w:hint="eastAsia" w:ascii="黑体" w:hAnsi="黑体" w:eastAsia="黑体"/>
          <w:b/>
          <w:bCs/>
          <w:sz w:val="24"/>
        </w:rPr>
        <w:fldChar w:fldCharType="end"/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附表二：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2018版编办、定额及配套手册</w:t>
      </w:r>
    </w:p>
    <w:p>
      <w:pPr>
        <w:spacing w:after="0" w:line="400" w:lineRule="exact"/>
        <w:ind w:firstLine="3960" w:firstLineChars="1100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sz w:val="36"/>
          <w:szCs w:val="36"/>
        </w:rPr>
        <w:t>征 订 单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 xml:space="preserve">                           </w:t>
      </w:r>
    </w:p>
    <w:tbl>
      <w:tblPr>
        <w:tblStyle w:val="3"/>
        <w:tblpPr w:leftFromText="180" w:rightFromText="180" w:vertAnchor="text" w:horzAnchor="margin" w:tblpY="-239"/>
        <w:tblW w:w="90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75"/>
        <w:gridCol w:w="1314"/>
        <w:gridCol w:w="1421"/>
        <w:gridCol w:w="1320"/>
        <w:gridCol w:w="1134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名称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经办人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电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纳税人识别号</w:t>
            </w:r>
          </w:p>
          <w:p>
            <w:pPr>
              <w:ind w:firstLine="442" w:firstLineChars="200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（组织机构代码）</w:t>
            </w:r>
          </w:p>
        </w:tc>
        <w:tc>
          <w:tcPr>
            <w:tcW w:w="6463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详细  地址</w:t>
            </w:r>
          </w:p>
        </w:tc>
        <w:tc>
          <w:tcPr>
            <w:tcW w:w="553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邮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编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序 号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书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单 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册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金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《公路工程建设项目投资估算编制办法》（JTG 3820—2018）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《公路工程建设项目概算预算编制办法》（JTG 3830—2018）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《公路工程估算指标》（JTG/T 3821—2018）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《公路工程概算定额》（JTG/T 3831—2018）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270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《公路工程预算定额》（JTG/T 3832—2018）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《公路工程机械台班费用定额》（JTG/T 3833—2018）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</w:t>
            </w:r>
            <w:r>
              <w:rPr>
                <w:rFonts w:ascii="黑体" w:hAnsi="黑体" w:eastAsia="黑体"/>
                <w:color w:val="000000"/>
                <w:szCs w:val="21"/>
              </w:rPr>
              <w:t>公路工程预算定额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》</w:t>
            </w:r>
            <w:r>
              <w:rPr>
                <w:rFonts w:ascii="黑体" w:hAnsi="黑体" w:eastAsia="黑体"/>
                <w:color w:val="000000"/>
                <w:szCs w:val="21"/>
              </w:rPr>
              <w:t>释义手册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180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</w:t>
            </w:r>
            <w:r>
              <w:rPr>
                <w:rFonts w:ascii="黑体" w:hAnsi="黑体" w:eastAsia="黑体"/>
                <w:color w:val="000000"/>
                <w:szCs w:val="21"/>
              </w:rPr>
              <w:t>公路工程机械台班费用定额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》释义手册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公路工程材料价格使用手册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>0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以上全套书籍（9套）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>260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金额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合计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        万       仟       佰       拾       元       角      分</w:t>
            </w:r>
          </w:p>
        </w:tc>
      </w:tr>
    </w:tbl>
    <w:p>
      <w:pPr>
        <w:pStyle w:val="6"/>
        <w:spacing w:line="400" w:lineRule="exact"/>
        <w:ind w:firstLine="0" w:firstLineChars="0"/>
        <w:rPr>
          <w:rFonts w:ascii="黑体" w:hAnsi="黑体" w:eastAsia="黑体"/>
          <w:b/>
          <w:bCs/>
          <w:color w:val="FF0000"/>
          <w:sz w:val="24"/>
        </w:rPr>
      </w:pPr>
      <w:r>
        <w:rPr>
          <w:rFonts w:hint="eastAsia" w:ascii="黑体" w:hAnsi="黑体" w:eastAsia="黑体"/>
          <w:sz w:val="24"/>
          <w:szCs w:val="24"/>
        </w:rPr>
        <w:t>注：如购买书籍，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书籍发票为</w:t>
      </w: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电子普票</w:t>
      </w:r>
    </w:p>
    <w:p>
      <w:bookmarkStart w:id="0" w:name="_GoBack"/>
      <w:bookmarkEnd w:id="0"/>
    </w:p>
    <w:sectPr>
      <w:footerReference r:id="rId3" w:type="default"/>
      <w:pgSz w:w="11906" w:h="16838"/>
      <w:pgMar w:top="737" w:right="1474" w:bottom="680" w:left="147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A64C6"/>
    <w:rsid w:val="452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等线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2019-04-30T08:17:00Z</dcterms:created>
  <dc:creator>A·珠珠 </dc:creator>
  <cp:lastModifiedBy>A·珠珠 </cp:lastModifiedBy>
  <dcterms:modified xsi:type="dcterms:W3CDTF">2019-04-30T08:17:36Z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