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 w:firstLineChars="100"/>
        <w:rPr>
          <w:rFonts w:hint="eastAsia" w:ascii="宋体" w:hAnsi="宋体" w:eastAsia="宋体" w:cs="宋体"/>
          <w:sz w:val="32"/>
          <w:szCs w:val="32"/>
        </w:rPr>
      </w:pPr>
      <w:r>
        <w:rPr>
          <w:rFonts w:hint="eastAsia" w:ascii="宋体" w:hAnsi="宋体" w:eastAsia="宋体" w:cs="宋体"/>
          <w:sz w:val="32"/>
          <w:szCs w:val="32"/>
        </w:rPr>
        <w:t>附表：内蒙古公路造价培训班报名表</w:t>
      </w:r>
    </w:p>
    <w:p>
      <w:pPr>
        <w:widowControl/>
        <w:spacing w:before="93" w:beforeLines="30" w:line="360" w:lineRule="auto"/>
        <w:jc w:val="center"/>
        <w:rPr>
          <w:rFonts w:hint="eastAsia" w:ascii="宋体" w:hAnsi="宋体" w:eastAsia="宋体" w:cs="宋体"/>
          <w:b/>
          <w:spacing w:val="10"/>
          <w:sz w:val="36"/>
          <w:szCs w:val="36"/>
        </w:rPr>
      </w:pPr>
      <w:r>
        <w:rPr>
          <w:rFonts w:hint="eastAsia" w:ascii="宋体" w:hAnsi="宋体" w:eastAsia="宋体" w:cs="宋体"/>
          <w:b/>
          <w:spacing w:val="10"/>
          <w:sz w:val="36"/>
          <w:szCs w:val="36"/>
        </w:rPr>
        <w:t>纵横内蒙古201</w:t>
      </w:r>
      <w:r>
        <w:rPr>
          <w:rFonts w:hint="eastAsia" w:ascii="宋体" w:hAnsi="宋体" w:eastAsia="宋体" w:cs="宋体"/>
          <w:b/>
          <w:spacing w:val="10"/>
          <w:sz w:val="36"/>
          <w:szCs w:val="36"/>
          <w:lang w:val="en-US" w:eastAsia="zh-CN"/>
        </w:rPr>
        <w:t>9</w:t>
      </w:r>
      <w:r>
        <w:rPr>
          <w:rFonts w:hint="eastAsia" w:ascii="宋体" w:hAnsi="宋体" w:eastAsia="宋体" w:cs="宋体"/>
          <w:b/>
          <w:spacing w:val="10"/>
          <w:sz w:val="36"/>
          <w:szCs w:val="36"/>
        </w:rPr>
        <w:t>年公路工程造价师培训</w:t>
      </w:r>
    </w:p>
    <w:p>
      <w:pPr>
        <w:widowControl/>
        <w:spacing w:before="93" w:beforeLines="30" w:line="360" w:lineRule="auto"/>
        <w:jc w:val="center"/>
        <w:rPr>
          <w:rFonts w:hint="eastAsia" w:ascii="宋体" w:hAnsi="宋体" w:eastAsia="宋体" w:cs="宋体"/>
          <w:b/>
          <w:color w:val="000000"/>
          <w:spacing w:val="10"/>
          <w:kern w:val="0"/>
          <w:sz w:val="36"/>
          <w:szCs w:val="36"/>
        </w:rPr>
      </w:pPr>
      <w:r>
        <w:rPr>
          <w:rFonts w:hint="eastAsia" w:ascii="宋体" w:hAnsi="宋体" w:eastAsia="宋体" w:cs="宋体"/>
          <w:b/>
          <w:spacing w:val="10"/>
          <w:sz w:val="36"/>
          <w:szCs w:val="36"/>
        </w:rPr>
        <w:t>报  名  回  执</w:t>
      </w:r>
    </w:p>
    <w:p>
      <w:pPr>
        <w:spacing w:before="156" w:beforeLines="50" w:after="156" w:afterLines="50" w:line="360" w:lineRule="auto"/>
        <w:ind w:firstLine="281" w:firstLineChars="100"/>
        <w:rPr>
          <w:rFonts w:hint="eastAsia" w:ascii="仿宋" w:hAnsi="仿宋" w:eastAsia="仿宋"/>
          <w:b/>
          <w:bCs/>
          <w:color w:val="000000"/>
          <w:sz w:val="28"/>
          <w:szCs w:val="28"/>
        </w:rPr>
      </w:pPr>
      <w:r>
        <w:rPr>
          <w:rFonts w:hint="eastAsia" w:ascii="宋体" w:hAnsi="宋体" w:eastAsia="宋体" w:cs="宋体"/>
          <w:b/>
          <w:bCs/>
          <w:sz w:val="28"/>
          <w:szCs w:val="28"/>
        </w:rPr>
        <w:t>经研究，我单位选派以下人员参加此次研讨班，请接洽</w:t>
      </w:r>
      <w:r>
        <w:rPr>
          <w:rFonts w:hint="eastAsia" w:ascii="宋体" w:hAnsi="宋体" w:eastAsia="宋体" w:cs="宋体"/>
          <w:b/>
          <w:bCs/>
          <w:color w:val="000000"/>
          <w:sz w:val="28"/>
          <w:szCs w:val="28"/>
        </w:rPr>
        <w:t xml:space="preserve"> </w:t>
      </w:r>
      <w:r>
        <w:rPr>
          <w:rFonts w:hint="eastAsia" w:ascii="仿宋" w:hAnsi="仿宋" w:eastAsia="仿宋"/>
          <w:b/>
          <w:bCs/>
          <w:color w:val="000000"/>
          <w:sz w:val="28"/>
          <w:szCs w:val="28"/>
        </w:rPr>
        <w:t xml:space="preserve"> </w:t>
      </w:r>
    </w:p>
    <w:tbl>
      <w:tblPr>
        <w:tblStyle w:val="3"/>
        <w:tblW w:w="854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8"/>
        <w:gridCol w:w="648"/>
        <w:gridCol w:w="850"/>
        <w:gridCol w:w="672"/>
        <w:gridCol w:w="645"/>
        <w:gridCol w:w="668"/>
        <w:gridCol w:w="141"/>
        <w:gridCol w:w="972"/>
        <w:gridCol w:w="484"/>
        <w:gridCol w:w="2308"/>
        <w:gridCol w:w="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trHeight w:val="360" w:hRule="atLeast"/>
          <w:jc w:val="center"/>
        </w:trPr>
        <w:tc>
          <w:tcPr>
            <w:tcW w:w="1138" w:type="dxa"/>
            <w:tcBorders>
              <w:top w:val="single" w:color="auto" w:sz="2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b/>
                <w:bCs/>
                <w:color w:val="000000"/>
              </w:rPr>
            </w:pPr>
            <w:r>
              <w:rPr>
                <w:rFonts w:hint="eastAsia" w:ascii="宋体" w:hAnsi="宋体"/>
                <w:b/>
                <w:bCs/>
                <w:color w:val="000000"/>
              </w:rPr>
              <w:t xml:space="preserve">单位名称                   </w:t>
            </w:r>
          </w:p>
        </w:tc>
        <w:tc>
          <w:tcPr>
            <w:tcW w:w="3624" w:type="dxa"/>
            <w:gridSpan w:val="6"/>
            <w:tcBorders>
              <w:top w:val="single" w:color="auto" w:sz="2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bCs/>
                <w:color w:val="000000"/>
              </w:rPr>
            </w:pPr>
          </w:p>
        </w:tc>
        <w:tc>
          <w:tcPr>
            <w:tcW w:w="972" w:type="dxa"/>
            <w:tcBorders>
              <w:top w:val="single" w:color="auto" w:sz="2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bCs/>
                <w:color w:val="000000"/>
              </w:rPr>
            </w:pPr>
            <w:r>
              <w:rPr>
                <w:rFonts w:hint="eastAsia" w:ascii="宋体" w:hAnsi="宋体"/>
                <w:b/>
                <w:bCs/>
                <w:color w:val="000000"/>
              </w:rPr>
              <w:t>联系人</w:t>
            </w:r>
          </w:p>
        </w:tc>
        <w:tc>
          <w:tcPr>
            <w:tcW w:w="2792" w:type="dxa"/>
            <w:gridSpan w:val="2"/>
            <w:tcBorders>
              <w:top w:val="single" w:color="auto" w:sz="2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trHeight w:val="360" w:hRule="atLeast"/>
          <w:jc w:val="center"/>
        </w:trPr>
        <w:tc>
          <w:tcPr>
            <w:tcW w:w="1138"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宋体" w:hAnsi="宋体"/>
                <w:b/>
                <w:bCs/>
                <w:color w:val="000000"/>
              </w:rPr>
            </w:pPr>
            <w:r>
              <w:rPr>
                <w:rFonts w:ascii="宋体" w:hAnsi="宋体"/>
                <w:b/>
                <w:bCs/>
                <w:color w:val="000000"/>
              </w:rPr>
              <w:t>电  话</w:t>
            </w:r>
          </w:p>
        </w:tc>
        <w:tc>
          <w:tcPr>
            <w:tcW w:w="3624" w:type="dxa"/>
            <w:gridSpan w:val="6"/>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宋体" w:hAnsi="宋体"/>
                <w:b/>
                <w:bCs/>
                <w:color w:val="000000"/>
              </w:rPr>
            </w:pPr>
          </w:p>
        </w:tc>
        <w:tc>
          <w:tcPr>
            <w:tcW w:w="972"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宋体" w:hAnsi="宋体"/>
                <w:b/>
                <w:bCs/>
                <w:color w:val="000000"/>
              </w:rPr>
            </w:pPr>
            <w:r>
              <w:rPr>
                <w:rFonts w:hint="eastAsia" w:ascii="宋体" w:hAnsi="宋体"/>
                <w:b/>
                <w:bCs/>
                <w:color w:val="000000"/>
              </w:rPr>
              <w:t>传  真</w:t>
            </w:r>
          </w:p>
        </w:tc>
        <w:tc>
          <w:tcPr>
            <w:tcW w:w="2792" w:type="dxa"/>
            <w:gridSpan w:val="2"/>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hint="eastAsia" w:ascii="宋体" w:hAnsi="宋体"/>
                <w:b/>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cantSplit/>
          <w:trHeight w:val="359" w:hRule="atLeast"/>
          <w:jc w:val="center"/>
        </w:trPr>
        <w:tc>
          <w:tcPr>
            <w:tcW w:w="1138" w:type="dxa"/>
            <w:tcBorders>
              <w:top w:val="single" w:color="auto" w:sz="12" w:space="0"/>
              <w:left w:val="single" w:color="auto" w:sz="12" w:space="0"/>
              <w:bottom w:val="single" w:color="auto" w:sz="12" w:space="0"/>
              <w:right w:val="single" w:color="auto" w:sz="4" w:space="0"/>
            </w:tcBorders>
            <w:noWrap w:val="0"/>
            <w:vAlign w:val="center"/>
          </w:tcPr>
          <w:p>
            <w:pPr>
              <w:spacing w:line="360" w:lineRule="auto"/>
              <w:jc w:val="center"/>
              <w:rPr>
                <w:rFonts w:ascii="宋体" w:hAnsi="宋体"/>
                <w:b/>
                <w:bCs/>
                <w:color w:val="000000"/>
              </w:rPr>
            </w:pPr>
            <w:r>
              <w:rPr>
                <w:rFonts w:hint="eastAsia" w:ascii="宋体" w:hAnsi="宋体"/>
                <w:b/>
                <w:bCs/>
                <w:color w:val="000000"/>
              </w:rPr>
              <w:t>姓    名</w:t>
            </w:r>
          </w:p>
        </w:tc>
        <w:tc>
          <w:tcPr>
            <w:tcW w:w="648" w:type="dxa"/>
            <w:tcBorders>
              <w:top w:val="single" w:color="auto" w:sz="12"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b/>
                <w:bCs/>
                <w:color w:val="000000"/>
              </w:rPr>
            </w:pPr>
            <w:r>
              <w:rPr>
                <w:rFonts w:hint="eastAsia" w:ascii="宋体" w:hAnsi="宋体"/>
                <w:b/>
                <w:bCs/>
                <w:color w:val="000000"/>
              </w:rPr>
              <w:t>性别</w:t>
            </w:r>
          </w:p>
        </w:tc>
        <w:tc>
          <w:tcPr>
            <w:tcW w:w="850" w:type="dxa"/>
            <w:tcBorders>
              <w:top w:val="single" w:color="auto" w:sz="12"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b/>
                <w:bCs/>
                <w:color w:val="000000"/>
              </w:rPr>
            </w:pPr>
            <w:r>
              <w:rPr>
                <w:rFonts w:hint="eastAsia" w:ascii="宋体" w:hAnsi="宋体"/>
                <w:b/>
                <w:bCs/>
                <w:color w:val="000000"/>
              </w:rPr>
              <w:t>部门</w:t>
            </w:r>
          </w:p>
        </w:tc>
        <w:tc>
          <w:tcPr>
            <w:tcW w:w="672" w:type="dxa"/>
            <w:tcBorders>
              <w:top w:val="single" w:color="auto" w:sz="12"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b/>
                <w:bCs/>
                <w:color w:val="000000"/>
              </w:rPr>
            </w:pPr>
            <w:r>
              <w:rPr>
                <w:rFonts w:hint="eastAsia" w:ascii="宋体" w:hAnsi="宋体"/>
                <w:b/>
                <w:bCs/>
                <w:color w:val="000000"/>
              </w:rPr>
              <w:t>职务</w:t>
            </w:r>
          </w:p>
        </w:tc>
        <w:tc>
          <w:tcPr>
            <w:tcW w:w="1313" w:type="dxa"/>
            <w:gridSpan w:val="2"/>
            <w:tcBorders>
              <w:top w:val="single" w:color="auto" w:sz="12" w:space="0"/>
              <w:left w:val="single" w:color="auto" w:sz="4" w:space="0"/>
              <w:bottom w:val="single" w:color="auto" w:sz="12" w:space="0"/>
              <w:right w:val="single" w:color="auto" w:sz="4" w:space="0"/>
            </w:tcBorders>
            <w:noWrap w:val="0"/>
            <w:vAlign w:val="center"/>
          </w:tcPr>
          <w:p>
            <w:pPr>
              <w:spacing w:line="360" w:lineRule="auto"/>
              <w:jc w:val="center"/>
              <w:rPr>
                <w:rFonts w:hint="eastAsia" w:ascii="宋体" w:hAnsi="宋体"/>
                <w:b/>
                <w:bCs/>
                <w:color w:val="000000"/>
              </w:rPr>
            </w:pPr>
            <w:r>
              <w:rPr>
                <w:rFonts w:hint="eastAsia" w:ascii="宋体" w:hAnsi="宋体"/>
                <w:b/>
                <w:bCs/>
                <w:color w:val="000000"/>
              </w:rPr>
              <w:t>电  话</w:t>
            </w:r>
          </w:p>
        </w:tc>
        <w:tc>
          <w:tcPr>
            <w:tcW w:w="1597" w:type="dxa"/>
            <w:gridSpan w:val="3"/>
            <w:tcBorders>
              <w:top w:val="single" w:color="auto" w:sz="12" w:space="0"/>
              <w:left w:val="single" w:color="auto" w:sz="4" w:space="0"/>
              <w:bottom w:val="single" w:color="auto" w:sz="12" w:space="0"/>
              <w:right w:val="single" w:color="auto" w:sz="4" w:space="0"/>
            </w:tcBorders>
            <w:noWrap w:val="0"/>
            <w:vAlign w:val="center"/>
          </w:tcPr>
          <w:p>
            <w:pPr>
              <w:spacing w:line="360" w:lineRule="auto"/>
              <w:jc w:val="center"/>
              <w:rPr>
                <w:rFonts w:hint="eastAsia" w:ascii="宋体" w:hAnsi="宋体"/>
                <w:b/>
                <w:bCs/>
                <w:color w:val="000000"/>
              </w:rPr>
            </w:pPr>
            <w:r>
              <w:rPr>
                <w:rFonts w:hint="eastAsia" w:ascii="宋体" w:hAnsi="宋体"/>
                <w:b/>
                <w:bCs/>
                <w:color w:val="000000"/>
              </w:rPr>
              <w:t>手  机</w:t>
            </w:r>
          </w:p>
        </w:tc>
        <w:tc>
          <w:tcPr>
            <w:tcW w:w="2308" w:type="dxa"/>
            <w:tcBorders>
              <w:top w:val="single" w:color="auto" w:sz="12" w:space="0"/>
              <w:left w:val="single" w:color="auto" w:sz="4" w:space="0"/>
              <w:bottom w:val="single" w:color="auto" w:sz="12" w:space="0"/>
              <w:right w:val="single" w:color="auto" w:sz="12" w:space="0"/>
            </w:tcBorders>
            <w:noWrap w:val="0"/>
            <w:vAlign w:val="center"/>
          </w:tcPr>
          <w:p>
            <w:pPr>
              <w:spacing w:line="360" w:lineRule="auto"/>
              <w:jc w:val="center"/>
              <w:rPr>
                <w:rFonts w:hint="eastAsia" w:ascii="宋体" w:hAnsi="宋体"/>
                <w:b/>
                <w:bCs/>
                <w:color w:val="000000"/>
              </w:rPr>
            </w:pPr>
            <w:r>
              <w:rPr>
                <w:rFonts w:hint="eastAsia" w:ascii="宋体" w:hAnsi="宋体"/>
                <w:b/>
                <w:bCs/>
                <w:color w:val="000000"/>
              </w:rPr>
              <w:t>QQ</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cantSplit/>
          <w:trHeight w:val="360" w:hRule="atLeast"/>
          <w:jc w:val="center"/>
        </w:trPr>
        <w:tc>
          <w:tcPr>
            <w:tcW w:w="1138"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3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2308"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cantSplit/>
          <w:trHeight w:val="360" w:hRule="atLeast"/>
          <w:jc w:val="center"/>
        </w:trPr>
        <w:tc>
          <w:tcPr>
            <w:tcW w:w="1138"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3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2308"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cantSplit/>
          <w:trHeight w:val="360" w:hRule="atLeast"/>
          <w:jc w:val="center"/>
        </w:trPr>
        <w:tc>
          <w:tcPr>
            <w:tcW w:w="1138"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3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2308"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cantSplit/>
          <w:trHeight w:val="360" w:hRule="atLeast"/>
          <w:jc w:val="center"/>
        </w:trPr>
        <w:tc>
          <w:tcPr>
            <w:tcW w:w="1138"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3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2308"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7" w:type="dxa"/>
          <w:cantSplit/>
          <w:trHeight w:val="360" w:hRule="atLeast"/>
          <w:jc w:val="center"/>
        </w:trPr>
        <w:tc>
          <w:tcPr>
            <w:tcW w:w="1138"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3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1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宋体" w:eastAsia="仿宋_GB2312"/>
                <w:color w:val="000000"/>
                <w:sz w:val="24"/>
              </w:rPr>
            </w:pPr>
          </w:p>
        </w:tc>
        <w:tc>
          <w:tcPr>
            <w:tcW w:w="2308"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atLeast"/>
          <w:jc w:val="center"/>
        </w:trPr>
        <w:tc>
          <w:tcPr>
            <w:tcW w:w="1138"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hAnsi="宋体"/>
                <w:b/>
                <w:sz w:val="24"/>
              </w:rPr>
            </w:pPr>
            <w:r>
              <w:rPr>
                <w:rFonts w:hint="eastAsia" w:hAnsi="宋体"/>
                <w:b/>
                <w:sz w:val="24"/>
              </w:rPr>
              <w:t>是否</w:t>
            </w:r>
          </w:p>
          <w:p>
            <w:pPr>
              <w:spacing w:line="360" w:lineRule="auto"/>
              <w:jc w:val="center"/>
              <w:rPr>
                <w:rFonts w:hint="eastAsia" w:hAnsi="宋体"/>
                <w:sz w:val="24"/>
              </w:rPr>
            </w:pPr>
            <w:r>
              <w:rPr>
                <w:rFonts w:hint="eastAsia" w:hAnsi="宋体"/>
                <w:b/>
                <w:sz w:val="24"/>
              </w:rPr>
              <w:t>住宿</w:t>
            </w:r>
          </w:p>
        </w:tc>
        <w:tc>
          <w:tcPr>
            <w:tcW w:w="7405" w:type="dxa"/>
            <w:gridSpan w:val="10"/>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hAnsi="宋体"/>
                <w:sz w:val="24"/>
              </w:rPr>
            </w:pPr>
            <w:r>
              <w:rPr>
                <w:rFonts w:hint="eastAsia" w:hAnsi="宋体"/>
                <w:sz w:val="24"/>
              </w:rPr>
              <w:t>□不住宿</w:t>
            </w:r>
          </w:p>
          <w:p>
            <w:pPr>
              <w:spacing w:line="360" w:lineRule="auto"/>
              <w:rPr>
                <w:rFonts w:hint="eastAsia" w:hAnsi="宋体"/>
                <w:sz w:val="24"/>
              </w:rPr>
            </w:pPr>
            <w:r>
              <w:rPr>
                <w:rFonts w:hint="eastAsia" w:hAnsi="宋体"/>
                <w:sz w:val="24"/>
              </w:rPr>
              <w:t>注：请参会人员认真填写此项，方便为您提前预定房间。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7" w:hRule="atLeast"/>
          <w:jc w:val="center"/>
        </w:trPr>
        <w:tc>
          <w:tcPr>
            <w:tcW w:w="3953" w:type="dxa"/>
            <w:gridSpan w:val="5"/>
            <w:tcBorders>
              <w:top w:val="single" w:color="auto" w:sz="4" w:space="0"/>
              <w:left w:val="single" w:color="auto" w:sz="12" w:space="0"/>
              <w:bottom w:val="single" w:color="auto" w:sz="12" w:space="0"/>
              <w:right w:val="single" w:color="auto" w:sz="4" w:space="0"/>
            </w:tcBorders>
            <w:noWrap w:val="0"/>
            <w:vAlign w:val="top"/>
          </w:tcPr>
          <w:p>
            <w:pPr>
              <w:spacing w:line="360" w:lineRule="auto"/>
              <w:rPr>
                <w:rFonts w:hint="eastAsia" w:hAnsi="宋体"/>
                <w:sz w:val="24"/>
              </w:rPr>
            </w:pPr>
            <w:r>
              <w:rPr>
                <w:rFonts w:hint="eastAsia" w:hAnsi="宋体"/>
                <w:sz w:val="24"/>
              </w:rPr>
              <w:t>您对会议的建议：</w:t>
            </w:r>
          </w:p>
        </w:tc>
        <w:tc>
          <w:tcPr>
            <w:tcW w:w="4590" w:type="dxa"/>
            <w:gridSpan w:val="6"/>
            <w:tcBorders>
              <w:top w:val="single" w:color="auto" w:sz="4" w:space="0"/>
              <w:left w:val="single" w:color="auto" w:sz="4" w:space="0"/>
              <w:bottom w:val="single" w:color="auto" w:sz="12" w:space="0"/>
              <w:right w:val="single" w:color="auto" w:sz="4" w:space="0"/>
            </w:tcBorders>
            <w:noWrap w:val="0"/>
            <w:vAlign w:val="top"/>
          </w:tcPr>
          <w:p>
            <w:pPr>
              <w:spacing w:line="360" w:lineRule="auto"/>
              <w:rPr>
                <w:rFonts w:hint="eastAsia" w:hAnsi="宋体"/>
                <w:sz w:val="24"/>
              </w:rPr>
            </w:pPr>
            <w:r>
              <w:rPr>
                <w:rFonts w:hint="eastAsia" w:hAnsi="宋体"/>
                <w:sz w:val="24"/>
              </w:rPr>
              <w:t>单位盖章：</w:t>
            </w:r>
          </w:p>
          <w:p>
            <w:pPr>
              <w:spacing w:line="360" w:lineRule="auto"/>
              <w:ind w:left="1275"/>
              <w:jc w:val="right"/>
              <w:rPr>
                <w:rFonts w:hint="eastAsia" w:hAnsi="宋体"/>
                <w:sz w:val="24"/>
              </w:rPr>
            </w:pPr>
            <w:r>
              <w:rPr>
                <w:rFonts w:hint="eastAsia" w:hAnsi="宋体"/>
                <w:sz w:val="24"/>
              </w:rPr>
              <w:t>201</w:t>
            </w:r>
            <w:r>
              <w:rPr>
                <w:rFonts w:hint="eastAsia" w:hAnsi="宋体"/>
                <w:sz w:val="24"/>
                <w:lang w:val="en-US" w:eastAsia="zh-CN"/>
              </w:rPr>
              <w:t>9</w:t>
            </w:r>
            <w:r>
              <w:rPr>
                <w:rFonts w:hint="eastAsia" w:hAnsi="宋体"/>
                <w:sz w:val="24"/>
              </w:rPr>
              <w:t xml:space="preserve"> 年  月  日</w:t>
            </w:r>
          </w:p>
        </w:tc>
      </w:tr>
    </w:tbl>
    <w:p>
      <w:pPr>
        <w:pStyle w:val="6"/>
        <w:spacing w:line="480" w:lineRule="exact"/>
        <w:ind w:firstLine="562"/>
        <w:rPr>
          <w:rFonts w:hint="eastAsia" w:ascii="仿宋" w:hAnsi="仿宋" w:eastAsia="仿宋"/>
          <w:b/>
          <w:bCs/>
          <w:sz w:val="28"/>
          <w:szCs w:val="28"/>
        </w:rPr>
      </w:pPr>
      <w:r>
        <w:rPr>
          <w:rFonts w:hint="eastAsia" w:ascii="仿宋" w:hAnsi="仿宋" w:eastAsia="仿宋"/>
          <w:b/>
          <w:bCs/>
          <w:sz w:val="28"/>
          <w:szCs w:val="28"/>
        </w:rPr>
        <w:t>注：确认报名请发送电子版回执表到小古邮箱即可。</w:t>
      </w:r>
    </w:p>
    <w:p>
      <w:pPr>
        <w:widowControl/>
        <w:spacing w:line="360" w:lineRule="auto"/>
        <w:ind w:firstLine="480"/>
        <w:jc w:val="left"/>
        <w:rPr>
          <w:rFonts w:hint="eastAsia" w:ascii="宋体" w:hAnsi="宋体" w:cs="宋体"/>
          <w:b/>
          <w:color w:val="FF0000"/>
          <w:kern w:val="0"/>
          <w:sz w:val="24"/>
          <w:lang w:val="en-US" w:eastAsia="zh-CN"/>
        </w:rPr>
      </w:pPr>
      <w:r>
        <w:rPr>
          <w:rFonts w:hint="eastAsia" w:ascii="宋体" w:hAnsi="宋体" w:cs="宋体"/>
          <w:b/>
          <w:bCs/>
          <w:color w:val="000000"/>
          <w:kern w:val="0"/>
          <w:sz w:val="24"/>
        </w:rPr>
        <w:t>QQ邮箱：</w:t>
      </w:r>
      <w:r>
        <w:rPr>
          <w:rFonts w:hint="eastAsia" w:ascii="宋体" w:hAnsi="宋体" w:cs="宋体"/>
          <w:color w:val="000000"/>
          <w:kern w:val="0"/>
          <w:sz w:val="24"/>
        </w:rPr>
        <w:t xml:space="preserve"> </w:t>
      </w:r>
      <w:r>
        <w:rPr>
          <w:rFonts w:hint="eastAsia" w:ascii="宋体" w:hAnsi="宋体" w:cs="宋体"/>
          <w:b/>
          <w:color w:val="FF0000"/>
          <w:kern w:val="0"/>
          <w:sz w:val="24"/>
        </w:rPr>
        <w:t xml:space="preserve">小古 </w:t>
      </w:r>
      <w:r>
        <w:rPr>
          <w:rFonts w:hint="eastAsia" w:ascii="宋体" w:hAnsi="宋体" w:cs="宋体"/>
          <w:b/>
          <w:color w:val="FF0000"/>
          <w:kern w:val="0"/>
          <w:sz w:val="24"/>
        </w:rPr>
        <w:fldChar w:fldCharType="begin"/>
      </w:r>
      <w:r>
        <w:rPr>
          <w:rFonts w:hint="eastAsia" w:ascii="宋体" w:hAnsi="宋体" w:cs="宋体"/>
          <w:b/>
          <w:color w:val="FF0000"/>
          <w:kern w:val="0"/>
          <w:sz w:val="24"/>
        </w:rPr>
        <w:instrText xml:space="preserve"> HYPERLINK "mailto:1269773064@qq.com" </w:instrText>
      </w:r>
      <w:r>
        <w:rPr>
          <w:rFonts w:hint="eastAsia" w:ascii="宋体" w:hAnsi="宋体" w:cs="宋体"/>
          <w:b/>
          <w:color w:val="FF0000"/>
          <w:kern w:val="0"/>
          <w:sz w:val="24"/>
        </w:rPr>
        <w:fldChar w:fldCharType="separate"/>
      </w:r>
      <w:r>
        <w:rPr>
          <w:rStyle w:val="5"/>
          <w:rFonts w:hint="eastAsia" w:ascii="宋体" w:hAnsi="宋体" w:cs="宋体"/>
          <w:b/>
          <w:color w:val="FF0000"/>
          <w:kern w:val="0"/>
          <w:sz w:val="24"/>
        </w:rPr>
        <w:t>1269773064@qq.com</w:t>
      </w:r>
      <w:r>
        <w:rPr>
          <w:rFonts w:hint="eastAsia" w:ascii="宋体" w:hAnsi="宋体" w:cs="宋体"/>
          <w:b/>
          <w:color w:val="FF0000"/>
          <w:kern w:val="0"/>
          <w:sz w:val="24"/>
        </w:rPr>
        <w:fldChar w:fldCharType="end"/>
      </w:r>
      <w:r>
        <w:rPr>
          <w:rFonts w:hint="eastAsia" w:ascii="宋体" w:hAnsi="宋体" w:cs="宋体"/>
          <w:color w:val="FF0000"/>
          <w:kern w:val="0"/>
          <w:sz w:val="24"/>
        </w:rPr>
        <w:t xml:space="preserve">  </w:t>
      </w:r>
      <w:r>
        <w:rPr>
          <w:rFonts w:hint="eastAsia" w:ascii="宋体" w:hAnsi="宋体" w:cs="宋体"/>
          <w:color w:val="FF0000"/>
          <w:kern w:val="0"/>
          <w:sz w:val="24"/>
          <w:lang w:val="en-US" w:eastAsia="zh-CN"/>
        </w:rPr>
        <w:t xml:space="preserve"> </w:t>
      </w:r>
      <w:r>
        <w:rPr>
          <w:rFonts w:hint="eastAsia" w:ascii="宋体" w:hAnsi="宋体" w:cs="宋体"/>
          <w:b/>
          <w:color w:val="FF0000"/>
          <w:kern w:val="0"/>
          <w:sz w:val="24"/>
          <w:lang w:eastAsia="zh-CN"/>
        </w:rPr>
        <w:t>小武</w:t>
      </w:r>
      <w:r>
        <w:rPr>
          <w:rFonts w:hint="eastAsia" w:ascii="宋体" w:hAnsi="宋体" w:cs="宋体"/>
          <w:b/>
          <w:color w:val="FF0000"/>
          <w:kern w:val="0"/>
          <w:sz w:val="24"/>
          <w:lang w:val="en-US" w:eastAsia="zh-CN"/>
        </w:rPr>
        <w:t xml:space="preserve"> </w:t>
      </w:r>
      <w:r>
        <w:rPr>
          <w:rFonts w:hint="eastAsia" w:ascii="宋体" w:hAnsi="宋体" w:cs="宋体"/>
          <w:b/>
          <w:color w:val="FF0000"/>
          <w:kern w:val="0"/>
          <w:sz w:val="24"/>
          <w:lang w:val="en-US" w:eastAsia="zh-CN"/>
        </w:rPr>
        <w:fldChar w:fldCharType="begin"/>
      </w:r>
      <w:r>
        <w:rPr>
          <w:rFonts w:hint="eastAsia" w:ascii="宋体" w:hAnsi="宋体" w:cs="宋体"/>
          <w:b/>
          <w:color w:val="FF0000"/>
          <w:kern w:val="0"/>
          <w:sz w:val="24"/>
          <w:lang w:val="en-US" w:eastAsia="zh-CN"/>
        </w:rPr>
        <w:instrText xml:space="preserve"> HYPERLINK "mailto:312905594@qq.com" </w:instrText>
      </w:r>
      <w:r>
        <w:rPr>
          <w:rFonts w:hint="eastAsia" w:ascii="宋体" w:hAnsi="宋体" w:cs="宋体"/>
          <w:b/>
          <w:color w:val="FF0000"/>
          <w:kern w:val="0"/>
          <w:sz w:val="24"/>
          <w:lang w:val="en-US" w:eastAsia="zh-CN"/>
        </w:rPr>
        <w:fldChar w:fldCharType="separate"/>
      </w:r>
      <w:r>
        <w:rPr>
          <w:rStyle w:val="5"/>
          <w:rFonts w:hint="eastAsia" w:ascii="宋体" w:hAnsi="宋体" w:cs="宋体"/>
          <w:b/>
          <w:color w:val="FF0000"/>
          <w:kern w:val="0"/>
          <w:sz w:val="24"/>
          <w:lang w:val="en-US" w:eastAsia="zh-CN"/>
        </w:rPr>
        <w:t>312905594@qq.com</w:t>
      </w:r>
      <w:r>
        <w:rPr>
          <w:rFonts w:hint="eastAsia" w:ascii="宋体" w:hAnsi="宋体" w:cs="宋体"/>
          <w:b/>
          <w:color w:val="FF0000"/>
          <w:kern w:val="0"/>
          <w:sz w:val="24"/>
          <w:lang w:val="en-US" w:eastAsia="zh-CN"/>
        </w:rPr>
        <w:fldChar w:fldCharType="end"/>
      </w: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FF0000"/>
          <w:kern w:val="0"/>
          <w:sz w:val="24"/>
          <w:lang w:val="en-US" w:eastAsia="zh-CN"/>
        </w:rPr>
      </w:pPr>
    </w:p>
    <w:p>
      <w:pPr>
        <w:pStyle w:val="2"/>
        <w:jc w:val="center"/>
        <w:rPr>
          <w:rFonts w:hint="eastAsia"/>
        </w:rPr>
      </w:pPr>
      <w:r>
        <w:rPr>
          <w:rFonts w:hint="eastAsia"/>
        </w:rPr>
        <w:t>《2018版 编办、定额及配套手册》征订单</w:t>
      </w:r>
    </w:p>
    <w:p>
      <w:pPr>
        <w:keepNext w:val="0"/>
        <w:keepLines w:val="0"/>
        <w:pageBreakBefore w:val="0"/>
        <w:widowControl/>
        <w:kinsoku/>
        <w:wordWrap/>
        <w:overflowPunct/>
        <w:topLinePunct w:val="0"/>
        <w:autoSpaceDE/>
        <w:autoSpaceDN/>
        <w:bidi w:val="0"/>
        <w:adjustRightInd w:val="0"/>
        <w:snapToGrid w:val="0"/>
        <w:spacing w:line="480" w:lineRule="auto"/>
        <w:ind w:left="0" w:leftChars="0" w:right="0" w:rightChars="0" w:firstLine="440" w:firstLineChars="200"/>
        <w:jc w:val="both"/>
        <w:textAlignment w:val="auto"/>
        <w:outlineLvl w:val="9"/>
        <w:rPr>
          <w:rFonts w:hint="eastAsia" w:ascii="宋体" w:hAnsi="宋体" w:eastAsia="宋体" w:cs="宋体"/>
          <w:color w:val="323232"/>
          <w:sz w:val="22"/>
          <w:szCs w:val="22"/>
          <w:shd w:val="clear" w:color="auto" w:fill="FFFFFF"/>
        </w:rPr>
      </w:pPr>
      <w:r>
        <w:rPr>
          <w:rFonts w:hint="eastAsia" w:ascii="宋体" w:hAnsi="宋体" w:eastAsia="宋体" w:cs="宋体"/>
          <w:color w:val="323232"/>
          <w:sz w:val="22"/>
          <w:szCs w:val="22"/>
          <w:shd w:val="clear" w:color="auto" w:fill="FFFFFF"/>
        </w:rPr>
        <w:t>交通运输部于2018年12月17日发布公告，《公路工程建设项目投资估算编制办法》（JTG 3820—2018）、《公路工程建设项目概算预算编制办法》（JTG 3830—2018）作为公路工程行业标准；《公路工程估算指标》（JTG/T 3821—2018）、《公路工程概算定额》（JTG/T 3831—2018）、《公路工程预算定额》（JTG/T 3832—2018）、《公路工程机械台班费用定额》（JTG/T 3833—2018），作为公路工程行业推荐性标准，自2019年5月1日起施行，原《公路工程基本建设项目投资估算编制办法》（JTG M20—2011）、《公路工程基本建设项目概算预算编制办法》（JTG B06—2007）、《公路工程估算指标》（JTG/T M21—2011）、《公路工程概算定额》（JTG/T B06-01—2007）、《公路工程预算定额》（JTG/T B06-02—2007）、《公路工程机械台班费用定额》（JTG/T B06-03—2007）同时废止。</w:t>
      </w:r>
    </w:p>
    <w:p>
      <w:pPr>
        <w:keepNext w:val="0"/>
        <w:keepLines w:val="0"/>
        <w:pageBreakBefore w:val="0"/>
        <w:widowControl/>
        <w:kinsoku/>
        <w:wordWrap/>
        <w:overflowPunct/>
        <w:topLinePunct w:val="0"/>
        <w:autoSpaceDE/>
        <w:autoSpaceDN/>
        <w:bidi w:val="0"/>
        <w:adjustRightInd w:val="0"/>
        <w:snapToGrid w:val="0"/>
        <w:spacing w:line="480" w:lineRule="auto"/>
        <w:ind w:left="0" w:leftChars="0" w:right="0" w:rightChars="0" w:firstLine="440" w:firstLineChars="200"/>
        <w:jc w:val="both"/>
        <w:textAlignment w:val="auto"/>
        <w:outlineLvl w:val="9"/>
        <w:rPr>
          <w:rFonts w:hint="eastAsia" w:ascii="宋体" w:hAnsi="宋体" w:eastAsia="宋体" w:cs="宋体"/>
          <w:color w:val="323232"/>
          <w:sz w:val="22"/>
          <w:szCs w:val="22"/>
          <w:shd w:val="clear" w:color="auto" w:fill="FFFFFF"/>
        </w:rPr>
      </w:pPr>
      <w:r>
        <w:rPr>
          <w:rFonts w:hint="eastAsia" w:ascii="宋体" w:hAnsi="宋体" w:eastAsia="宋体" w:cs="宋体"/>
          <w:color w:val="323232"/>
          <w:sz w:val="22"/>
          <w:szCs w:val="22"/>
          <w:shd w:val="clear" w:color="auto" w:fill="FFFFFF"/>
        </w:rPr>
        <w:t>上述标准的管理权和解释权归交通运输部，日常解释和管理工作由主编单位交通运输部路网监测与应急处置中心负责。为了让读者更好地理解与应用上述编办与定额，主编单位交通运输部路网监测与应急处置中心组织编写了三本配套手册：《公路工程预算定额》释义手册、《公路工程机械台班费用定额》释义手册、公路工程材料价格使用手册。</w:t>
      </w:r>
    </w:p>
    <w:p>
      <w:pPr>
        <w:keepNext w:val="0"/>
        <w:keepLines w:val="0"/>
        <w:pageBreakBefore w:val="0"/>
        <w:widowControl/>
        <w:kinsoku/>
        <w:wordWrap/>
        <w:overflowPunct/>
        <w:topLinePunct w:val="0"/>
        <w:autoSpaceDE/>
        <w:autoSpaceDN/>
        <w:bidi w:val="0"/>
        <w:adjustRightInd w:val="0"/>
        <w:snapToGrid w:val="0"/>
        <w:spacing w:line="480" w:lineRule="auto"/>
        <w:ind w:left="0" w:leftChars="0" w:right="0" w:rightChars="0" w:firstLine="440" w:firstLineChars="200"/>
        <w:jc w:val="both"/>
        <w:textAlignment w:val="auto"/>
        <w:outlineLvl w:val="9"/>
        <w:rPr>
          <w:rFonts w:hint="eastAsia" w:ascii="宋体" w:hAnsi="宋体" w:eastAsia="宋体" w:cs="宋体"/>
          <w:color w:val="323232"/>
          <w:sz w:val="22"/>
          <w:szCs w:val="22"/>
          <w:shd w:val="clear" w:color="auto" w:fill="FFFFFF"/>
        </w:rPr>
      </w:pPr>
      <w:r>
        <w:rPr>
          <w:rFonts w:hint="eastAsia" w:ascii="宋体" w:hAnsi="宋体" w:eastAsia="宋体" w:cs="宋体"/>
          <w:color w:val="323232"/>
          <w:sz w:val="22"/>
          <w:szCs w:val="22"/>
          <w:shd w:val="clear" w:color="auto" w:fill="FFFFFF"/>
        </w:rPr>
        <w:t>欢迎各单位订购！</w:t>
      </w:r>
    </w:p>
    <w:p>
      <w:pPr>
        <w:keepNext w:val="0"/>
        <w:keepLines w:val="0"/>
        <w:pageBreakBefore w:val="0"/>
        <w:widowControl/>
        <w:kinsoku/>
        <w:wordWrap/>
        <w:overflowPunct/>
        <w:topLinePunct w:val="0"/>
        <w:autoSpaceDE/>
        <w:autoSpaceDN/>
        <w:bidi w:val="0"/>
        <w:adjustRightInd w:val="0"/>
        <w:snapToGrid w:val="0"/>
        <w:spacing w:line="480" w:lineRule="auto"/>
        <w:ind w:left="0" w:leftChars="0" w:right="0" w:rightChars="0" w:firstLine="440" w:firstLineChars="200"/>
        <w:jc w:val="both"/>
        <w:textAlignment w:val="auto"/>
        <w:outlineLvl w:val="9"/>
        <w:rPr>
          <w:rFonts w:hint="eastAsia" w:ascii="宋体" w:hAnsi="宋体" w:eastAsia="宋体" w:cs="宋体"/>
          <w:b/>
          <w:bCs/>
          <w:color w:val="323232"/>
          <w:sz w:val="22"/>
          <w:szCs w:val="22"/>
          <w:shd w:val="clear" w:color="auto" w:fill="FFFFFF"/>
          <w:lang w:val="en-US" w:eastAsia="zh-CN"/>
        </w:rPr>
      </w:pPr>
      <w:r>
        <w:rPr>
          <w:rFonts w:hint="eastAsia" w:ascii="宋体" w:hAnsi="宋体" w:eastAsia="宋体" w:cs="宋体"/>
          <w:color w:val="323232"/>
          <w:sz w:val="22"/>
          <w:szCs w:val="22"/>
          <w:shd w:val="clear" w:color="auto" w:fill="FFFFFF"/>
        </w:rPr>
        <w:t>订购电话：</w:t>
      </w:r>
      <w:r>
        <w:rPr>
          <w:rFonts w:hint="eastAsia" w:ascii="宋体" w:hAnsi="宋体" w:eastAsia="宋体" w:cs="宋体"/>
          <w:b/>
          <w:bCs/>
          <w:color w:val="323232"/>
          <w:sz w:val="22"/>
          <w:szCs w:val="22"/>
          <w:shd w:val="clear" w:color="auto" w:fill="FFFFFF"/>
          <w:lang w:val="en-US" w:eastAsia="zh-CN"/>
        </w:rPr>
        <w:t>纵横-小武15560999523</w:t>
      </w:r>
    </w:p>
    <w:p>
      <w:pPr>
        <w:keepNext w:val="0"/>
        <w:keepLines w:val="0"/>
        <w:pageBreakBefore w:val="0"/>
        <w:widowControl/>
        <w:kinsoku/>
        <w:wordWrap/>
        <w:overflowPunct/>
        <w:topLinePunct w:val="0"/>
        <w:autoSpaceDE/>
        <w:autoSpaceDN/>
        <w:bidi w:val="0"/>
        <w:adjustRightInd w:val="0"/>
        <w:snapToGrid w:val="0"/>
        <w:spacing w:line="480" w:lineRule="auto"/>
        <w:ind w:left="0" w:leftChars="0" w:right="0" w:rightChars="0" w:firstLine="442" w:firstLineChars="200"/>
        <w:jc w:val="both"/>
        <w:textAlignment w:val="auto"/>
        <w:outlineLvl w:val="9"/>
        <w:rPr>
          <w:rFonts w:hint="eastAsia" w:ascii="宋体" w:hAnsi="宋体" w:eastAsia="宋体" w:cs="宋体"/>
          <w:b/>
          <w:bCs/>
          <w:color w:val="323232"/>
          <w:sz w:val="22"/>
          <w:szCs w:val="22"/>
          <w:shd w:val="clear" w:color="auto" w:fill="FFFFFF"/>
          <w:lang w:val="en-US" w:eastAsia="zh-CN"/>
        </w:rPr>
      </w:pPr>
      <w:r>
        <w:rPr>
          <w:rFonts w:hint="eastAsia" w:ascii="宋体" w:hAnsi="宋体" w:eastAsia="宋体" w:cs="宋体"/>
          <w:b/>
          <w:bCs/>
          <w:color w:val="323232"/>
          <w:sz w:val="22"/>
          <w:szCs w:val="22"/>
          <w:shd w:val="clear" w:color="auto" w:fill="FFFFFF"/>
          <w:lang w:val="en-US" w:eastAsia="zh-CN"/>
        </w:rPr>
        <w:t xml:space="preserve">          纵横-小古15248027997</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ascii="宋体" w:hAnsi="宋体" w:eastAsia="宋体"/>
          <w:sz w:val="21"/>
          <w:szCs w:val="21"/>
        </w:rPr>
      </w:pPr>
    </w:p>
    <w:p>
      <w:pPr>
        <w:rPr>
          <w:rFonts w:ascii="宋体" w:hAnsi="宋体" w:eastAsia="宋体"/>
          <w:sz w:val="21"/>
          <w:szCs w:val="21"/>
        </w:rPr>
      </w:pP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2982"/>
        <w:gridCol w:w="1025"/>
        <w:gridCol w:w="846"/>
        <w:gridCol w:w="1405"/>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r>
              <w:rPr>
                <w:rFonts w:hint="eastAsia" w:ascii="宋体" w:hAnsi="宋体" w:eastAsia="宋体"/>
                <w:b/>
                <w:bCs/>
                <w:color w:val="FF0000"/>
                <w:kern w:val="2"/>
                <w:sz w:val="21"/>
                <w:szCs w:val="21"/>
              </w:rPr>
              <w:t>订购单位</w:t>
            </w:r>
          </w:p>
        </w:tc>
        <w:tc>
          <w:tcPr>
            <w:tcW w:w="485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r>
              <w:rPr>
                <w:rFonts w:hint="eastAsia" w:ascii="宋体" w:hAnsi="宋体" w:eastAsia="宋体"/>
                <w:b/>
                <w:bCs/>
                <w:color w:val="FF0000"/>
                <w:kern w:val="2"/>
                <w:sz w:val="21"/>
                <w:szCs w:val="21"/>
              </w:rPr>
              <w:t>统一社会信用代码（或纳税人识别号）</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r>
              <w:rPr>
                <w:rFonts w:hint="eastAsia" w:ascii="宋体" w:hAnsi="宋体" w:eastAsia="宋体"/>
                <w:b/>
                <w:bCs/>
                <w:color w:val="FF0000"/>
                <w:kern w:val="2"/>
                <w:sz w:val="21"/>
                <w:szCs w:val="21"/>
                <w:lang w:val="en-US" w:eastAsia="zh-CN"/>
              </w:rPr>
              <w:t>收件</w:t>
            </w:r>
            <w:r>
              <w:rPr>
                <w:rFonts w:hint="eastAsia" w:ascii="宋体" w:hAnsi="宋体" w:eastAsia="宋体"/>
                <w:b/>
                <w:bCs/>
                <w:color w:val="FF0000"/>
                <w:kern w:val="2"/>
                <w:sz w:val="21"/>
                <w:szCs w:val="21"/>
              </w:rPr>
              <w:t>地址</w:t>
            </w:r>
          </w:p>
        </w:tc>
        <w:tc>
          <w:tcPr>
            <w:tcW w:w="485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r>
              <w:rPr>
                <w:rFonts w:hint="eastAsia" w:ascii="宋体" w:hAnsi="宋体" w:eastAsia="宋体"/>
                <w:b/>
                <w:bCs/>
                <w:color w:val="FF0000"/>
                <w:kern w:val="2"/>
                <w:sz w:val="21"/>
                <w:szCs w:val="21"/>
              </w:rPr>
              <w:t>联系人</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r>
              <w:rPr>
                <w:rFonts w:hint="eastAsia" w:ascii="宋体" w:hAnsi="宋体" w:eastAsia="宋体"/>
                <w:b/>
                <w:bCs/>
                <w:color w:val="FF0000"/>
                <w:kern w:val="2"/>
                <w:sz w:val="21"/>
                <w:szCs w:val="21"/>
              </w:rPr>
              <w:t>电话</w:t>
            </w:r>
            <w:r>
              <w:rPr>
                <w:rFonts w:ascii="宋体" w:hAnsi="宋体" w:eastAsia="宋体"/>
                <w:b/>
                <w:bCs/>
                <w:color w:val="FF0000"/>
                <w:kern w:val="2"/>
                <w:sz w:val="21"/>
                <w:szCs w:val="21"/>
              </w:rPr>
              <w:t>/</w:t>
            </w:r>
            <w:r>
              <w:rPr>
                <w:rFonts w:hint="eastAsia" w:ascii="宋体" w:hAnsi="宋体" w:eastAsia="宋体"/>
                <w:b/>
                <w:bCs/>
                <w:color w:val="FF0000"/>
                <w:kern w:val="2"/>
                <w:sz w:val="21"/>
                <w:szCs w:val="21"/>
              </w:rPr>
              <w:t>手机</w:t>
            </w:r>
          </w:p>
        </w:tc>
        <w:tc>
          <w:tcPr>
            <w:tcW w:w="485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r>
              <w:rPr>
                <w:rFonts w:hint="eastAsia" w:ascii="宋体" w:hAnsi="宋体" w:eastAsia="宋体"/>
                <w:b/>
                <w:bCs/>
                <w:color w:val="FF0000"/>
                <w:kern w:val="2"/>
                <w:sz w:val="21"/>
                <w:szCs w:val="21"/>
              </w:rPr>
              <w:t>邮箱</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b/>
                <w:bCs/>
                <w:color w:val="FF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序号</w:t>
            </w:r>
          </w:p>
        </w:tc>
        <w:tc>
          <w:tcPr>
            <w:tcW w:w="40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书名</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估价（元）</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数量（册）</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ascii="宋体" w:hAnsi="宋体" w:eastAsia="宋体"/>
                <w:kern w:val="2"/>
                <w:sz w:val="21"/>
                <w:szCs w:val="21"/>
              </w:rPr>
              <w:t>1</w:t>
            </w:r>
          </w:p>
        </w:tc>
        <w:tc>
          <w:tcPr>
            <w:tcW w:w="40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ascii="宋体" w:hAnsi="宋体" w:eastAsia="宋体"/>
                <w:kern w:val="2"/>
                <w:sz w:val="21"/>
                <w:szCs w:val="21"/>
              </w:rPr>
              <w:t>《公路工程建设项目投资估算编制办法》（JTG 3820—2018）</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adjustRightInd/>
              <w:snapToGrid/>
              <w:spacing w:after="0"/>
              <w:jc w:val="center"/>
              <w:rPr>
                <w:rFonts w:ascii="宋体" w:hAnsi="宋体" w:eastAsia="宋体"/>
                <w:kern w:val="2"/>
                <w:sz w:val="21"/>
                <w:szCs w:val="21"/>
              </w:rPr>
            </w:pPr>
            <w:r>
              <w:rPr>
                <w:rFonts w:hint="eastAsia" w:ascii="宋体" w:hAnsi="宋体" w:eastAsia="宋体"/>
                <w:kern w:val="2"/>
                <w:sz w:val="21"/>
                <w:szCs w:val="21"/>
              </w:rPr>
              <w:t>55</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ascii="宋体" w:hAnsi="宋体" w:eastAsia="宋体"/>
                <w:kern w:val="2"/>
                <w:sz w:val="21"/>
                <w:szCs w:val="21"/>
              </w:rPr>
              <w:t>2</w:t>
            </w:r>
          </w:p>
        </w:tc>
        <w:tc>
          <w:tcPr>
            <w:tcW w:w="40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ascii="宋体" w:hAnsi="宋体" w:eastAsia="宋体"/>
                <w:kern w:val="2"/>
                <w:sz w:val="21"/>
                <w:szCs w:val="21"/>
              </w:rPr>
              <w:t>《公路工程建设项目概算预算编制办法》（JTG 3830—2018）</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adjustRightInd/>
              <w:snapToGrid/>
              <w:spacing w:after="0"/>
              <w:jc w:val="center"/>
              <w:rPr>
                <w:rFonts w:ascii="宋体" w:hAnsi="宋体" w:eastAsia="宋体"/>
                <w:kern w:val="2"/>
                <w:sz w:val="21"/>
                <w:szCs w:val="21"/>
              </w:rPr>
            </w:pPr>
            <w:r>
              <w:rPr>
                <w:rFonts w:hint="eastAsia" w:ascii="宋体" w:hAnsi="宋体" w:eastAsia="宋体"/>
                <w:kern w:val="2"/>
                <w:sz w:val="21"/>
                <w:szCs w:val="21"/>
              </w:rPr>
              <w:t>65</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ascii="宋体" w:hAnsi="宋体" w:eastAsia="宋体"/>
                <w:kern w:val="2"/>
                <w:sz w:val="21"/>
                <w:szCs w:val="21"/>
              </w:rPr>
              <w:t>3</w:t>
            </w:r>
          </w:p>
        </w:tc>
        <w:tc>
          <w:tcPr>
            <w:tcW w:w="40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ascii="宋体" w:hAnsi="宋体" w:eastAsia="宋体"/>
                <w:kern w:val="2"/>
                <w:sz w:val="21"/>
                <w:szCs w:val="21"/>
              </w:rPr>
              <w:t>《公路工程估算指标》（JTG/T 3821—2018）</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adjustRightInd/>
              <w:snapToGrid/>
              <w:spacing w:after="0"/>
              <w:jc w:val="center"/>
              <w:rPr>
                <w:rFonts w:ascii="宋体" w:hAnsi="宋体" w:eastAsia="宋体"/>
                <w:kern w:val="2"/>
                <w:sz w:val="21"/>
                <w:szCs w:val="21"/>
              </w:rPr>
            </w:pPr>
            <w:r>
              <w:rPr>
                <w:rFonts w:hint="eastAsia" w:ascii="宋体" w:hAnsi="宋体" w:eastAsia="宋体"/>
                <w:kern w:val="2"/>
                <w:sz w:val="21"/>
                <w:szCs w:val="21"/>
              </w:rPr>
              <w:t>120</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4</w:t>
            </w:r>
          </w:p>
        </w:tc>
        <w:tc>
          <w:tcPr>
            <w:tcW w:w="4007" w:type="dxa"/>
            <w:gridSpan w:val="2"/>
            <w:tcBorders>
              <w:top w:val="single" w:color="auto"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ascii="宋体" w:hAnsi="宋体" w:eastAsia="宋体"/>
                <w:kern w:val="2"/>
                <w:sz w:val="21"/>
                <w:szCs w:val="21"/>
              </w:rPr>
              <w:t>《公路工程概算定额》（JTG/T 3831—2018）</w:t>
            </w:r>
          </w:p>
        </w:tc>
        <w:tc>
          <w:tcPr>
            <w:tcW w:w="846"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270</w:t>
            </w:r>
          </w:p>
        </w:tc>
        <w:tc>
          <w:tcPr>
            <w:tcW w:w="1405"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670" w:type="dxa"/>
            <w:tcBorders>
              <w:top w:val="single" w:color="000000" w:sz="4" w:space="0"/>
              <w:left w:val="single" w:color="000000" w:sz="4" w:space="0"/>
              <w:bottom w:val="single" w:color="auto"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5</w:t>
            </w:r>
          </w:p>
        </w:tc>
        <w:tc>
          <w:tcPr>
            <w:tcW w:w="4007" w:type="dxa"/>
            <w:gridSpan w:val="2"/>
            <w:tcBorders>
              <w:top w:val="single" w:color="000000" w:sz="4" w:space="0"/>
              <w:left w:val="single" w:color="000000" w:sz="4" w:space="0"/>
              <w:bottom w:val="single" w:color="auto" w:sz="4" w:space="0"/>
              <w:right w:val="single" w:color="000000" w:sz="4" w:space="0"/>
            </w:tcBorders>
            <w:noWrap w:val="0"/>
            <w:vAlign w:val="center"/>
          </w:tcPr>
          <w:p>
            <w:pPr>
              <w:spacing w:after="0"/>
              <w:jc w:val="both"/>
              <w:rPr>
                <w:rFonts w:ascii="宋体" w:hAnsi="宋体" w:eastAsia="宋体"/>
                <w:kern w:val="2"/>
                <w:sz w:val="21"/>
                <w:szCs w:val="21"/>
              </w:rPr>
            </w:pPr>
            <w:r>
              <w:rPr>
                <w:rFonts w:ascii="宋体" w:hAnsi="宋体" w:eastAsia="宋体"/>
                <w:kern w:val="2"/>
                <w:sz w:val="21"/>
                <w:szCs w:val="21"/>
              </w:rPr>
              <w:t>《公路工程预算定额》（JTG/T 3832—2018）</w:t>
            </w:r>
          </w:p>
        </w:tc>
        <w:tc>
          <w:tcPr>
            <w:tcW w:w="846" w:type="dxa"/>
            <w:tcBorders>
              <w:top w:val="single" w:color="000000" w:sz="4" w:space="0"/>
              <w:left w:val="single" w:color="000000" w:sz="4" w:space="0"/>
              <w:bottom w:val="single" w:color="auto" w:sz="4" w:space="0"/>
              <w:right w:val="single" w:color="000000" w:sz="4" w:space="0"/>
            </w:tcBorders>
            <w:noWrap w:val="0"/>
            <w:vAlign w:val="center"/>
          </w:tcPr>
          <w:p>
            <w:pPr>
              <w:adjustRightInd/>
              <w:snapToGrid/>
              <w:spacing w:after="0"/>
              <w:jc w:val="center"/>
              <w:rPr>
                <w:rFonts w:ascii="宋体" w:hAnsi="宋体" w:eastAsia="宋体"/>
                <w:kern w:val="2"/>
                <w:sz w:val="21"/>
                <w:szCs w:val="21"/>
              </w:rPr>
            </w:pPr>
            <w:r>
              <w:rPr>
                <w:rFonts w:hint="eastAsia" w:ascii="宋体" w:hAnsi="宋体" w:eastAsia="宋体"/>
                <w:kern w:val="2"/>
                <w:sz w:val="21"/>
                <w:szCs w:val="21"/>
              </w:rPr>
              <w:t>300</w:t>
            </w:r>
          </w:p>
        </w:tc>
        <w:tc>
          <w:tcPr>
            <w:tcW w:w="1405" w:type="dxa"/>
            <w:tcBorders>
              <w:top w:val="single" w:color="000000" w:sz="4" w:space="0"/>
              <w:left w:val="single" w:color="000000" w:sz="4" w:space="0"/>
              <w:bottom w:val="single" w:color="auto"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000000" w:sz="4" w:space="0"/>
              <w:left w:val="single" w:color="000000" w:sz="4" w:space="0"/>
              <w:bottom w:val="single" w:color="auto"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6</w:t>
            </w:r>
          </w:p>
        </w:tc>
        <w:tc>
          <w:tcPr>
            <w:tcW w:w="4007" w:type="dxa"/>
            <w:gridSpan w:val="2"/>
            <w:tcBorders>
              <w:top w:val="single" w:color="auto"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ascii="宋体" w:hAnsi="宋体" w:eastAsia="宋体"/>
                <w:kern w:val="2"/>
                <w:sz w:val="21"/>
                <w:szCs w:val="21"/>
              </w:rPr>
              <w:t>《公路工程机械台班费用定额》（JTG/T 3833—2018）</w:t>
            </w:r>
          </w:p>
        </w:tc>
        <w:tc>
          <w:tcPr>
            <w:tcW w:w="846"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50</w:t>
            </w:r>
          </w:p>
        </w:tc>
        <w:tc>
          <w:tcPr>
            <w:tcW w:w="1405"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rPr>
            </w:pPr>
            <w:r>
              <w:rPr>
                <w:rFonts w:hint="eastAsia" w:ascii="宋体" w:hAnsi="宋体" w:eastAsia="宋体"/>
                <w:kern w:val="2"/>
                <w:sz w:val="21"/>
                <w:szCs w:val="21"/>
              </w:rPr>
              <w:t>7</w:t>
            </w:r>
          </w:p>
        </w:tc>
        <w:tc>
          <w:tcPr>
            <w:tcW w:w="4007" w:type="dxa"/>
            <w:gridSpan w:val="2"/>
            <w:tcBorders>
              <w:top w:val="single" w:color="auto"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hint="eastAsia" w:ascii="宋体" w:hAnsi="宋体" w:eastAsia="宋体"/>
                <w:kern w:val="2"/>
                <w:sz w:val="21"/>
                <w:szCs w:val="21"/>
              </w:rPr>
              <w:t>《公路工程预算定额》释义手册</w:t>
            </w:r>
          </w:p>
        </w:tc>
        <w:tc>
          <w:tcPr>
            <w:tcW w:w="846"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rPr>
            </w:pPr>
            <w:r>
              <w:rPr>
                <w:rFonts w:hint="eastAsia" w:ascii="宋体" w:hAnsi="宋体" w:eastAsia="宋体"/>
                <w:kern w:val="2"/>
                <w:sz w:val="21"/>
                <w:szCs w:val="21"/>
              </w:rPr>
              <w:t>180</w:t>
            </w:r>
          </w:p>
        </w:tc>
        <w:tc>
          <w:tcPr>
            <w:tcW w:w="1405"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rPr>
            </w:pPr>
            <w:r>
              <w:rPr>
                <w:rFonts w:hint="eastAsia" w:ascii="宋体" w:hAnsi="宋体" w:eastAsia="宋体"/>
                <w:kern w:val="2"/>
                <w:sz w:val="21"/>
                <w:szCs w:val="21"/>
              </w:rPr>
              <w:t>8</w:t>
            </w:r>
          </w:p>
        </w:tc>
        <w:tc>
          <w:tcPr>
            <w:tcW w:w="4007" w:type="dxa"/>
            <w:gridSpan w:val="2"/>
            <w:tcBorders>
              <w:top w:val="single" w:color="auto"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hint="eastAsia" w:ascii="宋体" w:hAnsi="宋体" w:eastAsia="宋体"/>
                <w:kern w:val="2"/>
                <w:sz w:val="21"/>
                <w:szCs w:val="21"/>
              </w:rPr>
              <w:t>《公路工程机械台班费用定额》释义手册</w:t>
            </w:r>
          </w:p>
        </w:tc>
        <w:tc>
          <w:tcPr>
            <w:tcW w:w="846"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rPr>
            </w:pPr>
            <w:r>
              <w:rPr>
                <w:rFonts w:hint="eastAsia" w:ascii="宋体" w:hAnsi="宋体" w:eastAsia="宋体"/>
                <w:kern w:val="2"/>
                <w:sz w:val="21"/>
                <w:szCs w:val="21"/>
              </w:rPr>
              <w:t>90</w:t>
            </w:r>
          </w:p>
        </w:tc>
        <w:tc>
          <w:tcPr>
            <w:tcW w:w="1405"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rPr>
            </w:pPr>
            <w:r>
              <w:rPr>
                <w:rFonts w:hint="eastAsia" w:ascii="宋体" w:hAnsi="宋体" w:eastAsia="宋体"/>
                <w:kern w:val="2"/>
                <w:sz w:val="21"/>
                <w:szCs w:val="21"/>
              </w:rPr>
              <w:t>9</w:t>
            </w:r>
          </w:p>
        </w:tc>
        <w:tc>
          <w:tcPr>
            <w:tcW w:w="4007" w:type="dxa"/>
            <w:gridSpan w:val="2"/>
            <w:tcBorders>
              <w:top w:val="single" w:color="auto" w:sz="4" w:space="0"/>
              <w:left w:val="single" w:color="000000" w:sz="4" w:space="0"/>
              <w:bottom w:val="single" w:color="000000" w:sz="4" w:space="0"/>
              <w:right w:val="single" w:color="000000" w:sz="4" w:space="0"/>
            </w:tcBorders>
            <w:noWrap w:val="0"/>
            <w:vAlign w:val="center"/>
          </w:tcPr>
          <w:p>
            <w:pPr>
              <w:spacing w:after="0"/>
              <w:jc w:val="both"/>
              <w:rPr>
                <w:rFonts w:ascii="宋体" w:hAnsi="宋体" w:eastAsia="宋体"/>
                <w:kern w:val="2"/>
                <w:sz w:val="21"/>
                <w:szCs w:val="21"/>
              </w:rPr>
            </w:pPr>
            <w:r>
              <w:rPr>
                <w:rFonts w:hint="eastAsia" w:ascii="宋体" w:hAnsi="宋体" w:eastAsia="宋体"/>
                <w:kern w:val="2"/>
                <w:sz w:val="21"/>
                <w:szCs w:val="21"/>
              </w:rPr>
              <w:t>公路工程材料价格使用手册</w:t>
            </w:r>
          </w:p>
        </w:tc>
        <w:tc>
          <w:tcPr>
            <w:tcW w:w="846"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rPr>
            </w:pPr>
            <w:r>
              <w:rPr>
                <w:rFonts w:hint="eastAsia" w:ascii="宋体" w:hAnsi="宋体" w:eastAsia="宋体"/>
                <w:kern w:val="2"/>
                <w:sz w:val="21"/>
                <w:szCs w:val="21"/>
              </w:rPr>
              <w:t>130</w:t>
            </w:r>
          </w:p>
        </w:tc>
        <w:tc>
          <w:tcPr>
            <w:tcW w:w="1405"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10</w:t>
            </w:r>
          </w:p>
        </w:tc>
        <w:tc>
          <w:tcPr>
            <w:tcW w:w="4007" w:type="dxa"/>
            <w:gridSpan w:val="2"/>
            <w:tcBorders>
              <w:top w:val="single" w:color="auto" w:sz="4" w:space="0"/>
              <w:left w:val="single" w:color="000000" w:sz="4" w:space="0"/>
              <w:bottom w:val="single" w:color="000000" w:sz="4" w:space="0"/>
              <w:right w:val="single" w:color="000000" w:sz="4" w:space="0"/>
            </w:tcBorders>
            <w:noWrap w:val="0"/>
            <w:vAlign w:val="center"/>
          </w:tcPr>
          <w:p>
            <w:pPr>
              <w:spacing w:after="0"/>
              <w:jc w:val="both"/>
              <w:rPr>
                <w:rFonts w:hint="eastAsia" w:ascii="宋体" w:hAnsi="宋体" w:eastAsia="宋体"/>
                <w:kern w:val="2"/>
                <w:sz w:val="21"/>
                <w:szCs w:val="21"/>
                <w:lang w:eastAsia="zh-CN"/>
              </w:rPr>
            </w:pPr>
            <w:r>
              <w:rPr>
                <w:rFonts w:hint="eastAsia" w:ascii="宋体" w:hAnsi="宋体" w:eastAsia="宋体"/>
                <w:kern w:val="2"/>
                <w:sz w:val="21"/>
                <w:szCs w:val="21"/>
                <w:lang w:eastAsia="zh-CN"/>
              </w:rPr>
              <w:t>招标文件全套四册</w:t>
            </w:r>
          </w:p>
        </w:tc>
        <w:tc>
          <w:tcPr>
            <w:tcW w:w="846"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kern w:val="2"/>
                <w:sz w:val="21"/>
                <w:szCs w:val="21"/>
                <w:lang w:val="en-US" w:eastAsia="zh-CN"/>
              </w:rPr>
            </w:pPr>
            <w:r>
              <w:rPr>
                <w:rFonts w:hint="eastAsia" w:ascii="宋体" w:hAnsi="宋体" w:eastAsia="宋体"/>
                <w:kern w:val="2"/>
                <w:sz w:val="21"/>
                <w:szCs w:val="21"/>
                <w:lang w:val="en-US" w:eastAsia="zh-CN"/>
              </w:rPr>
              <w:t>360</w:t>
            </w:r>
          </w:p>
        </w:tc>
        <w:tc>
          <w:tcPr>
            <w:tcW w:w="1405"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c>
          <w:tcPr>
            <w:tcW w:w="1594" w:type="dxa"/>
            <w:tcBorders>
              <w:top w:val="single" w:color="auto"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365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合计金额（大写）</w:t>
            </w:r>
          </w:p>
        </w:tc>
        <w:tc>
          <w:tcPr>
            <w:tcW w:w="487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拾</w:t>
            </w:r>
            <w:r>
              <w:rPr>
                <w:rFonts w:ascii="宋体" w:hAnsi="宋体" w:eastAsia="宋体"/>
                <w:kern w:val="2"/>
                <w:sz w:val="21"/>
                <w:szCs w:val="21"/>
              </w:rPr>
              <w:t xml:space="preserve">   </w:t>
            </w:r>
            <w:r>
              <w:rPr>
                <w:rFonts w:hint="eastAsia" w:ascii="宋体" w:hAnsi="宋体" w:eastAsia="宋体"/>
                <w:kern w:val="2"/>
                <w:sz w:val="21"/>
                <w:szCs w:val="21"/>
              </w:rPr>
              <w:t>万</w:t>
            </w:r>
            <w:r>
              <w:rPr>
                <w:rFonts w:ascii="宋体" w:hAnsi="宋体" w:eastAsia="宋体"/>
                <w:kern w:val="2"/>
                <w:sz w:val="21"/>
                <w:szCs w:val="21"/>
              </w:rPr>
              <w:t xml:space="preserve">   </w:t>
            </w:r>
            <w:r>
              <w:rPr>
                <w:rFonts w:hint="eastAsia" w:ascii="宋体" w:hAnsi="宋体" w:eastAsia="宋体"/>
                <w:kern w:val="2"/>
                <w:sz w:val="21"/>
                <w:szCs w:val="21"/>
              </w:rPr>
              <w:t>仟</w:t>
            </w:r>
            <w:r>
              <w:rPr>
                <w:rFonts w:ascii="宋体" w:hAnsi="宋体" w:eastAsia="宋体"/>
                <w:kern w:val="2"/>
                <w:sz w:val="21"/>
                <w:szCs w:val="21"/>
              </w:rPr>
              <w:t xml:space="preserve">   </w:t>
            </w:r>
            <w:r>
              <w:rPr>
                <w:rFonts w:hint="eastAsia" w:ascii="宋体" w:hAnsi="宋体" w:eastAsia="宋体"/>
                <w:kern w:val="2"/>
                <w:sz w:val="21"/>
                <w:szCs w:val="21"/>
              </w:rPr>
              <w:t>佰</w:t>
            </w:r>
            <w:r>
              <w:rPr>
                <w:rFonts w:ascii="宋体" w:hAnsi="宋体" w:eastAsia="宋体"/>
                <w:kern w:val="2"/>
                <w:sz w:val="21"/>
                <w:szCs w:val="21"/>
              </w:rPr>
              <w:t xml:space="preserve">   </w:t>
            </w:r>
            <w:r>
              <w:rPr>
                <w:rFonts w:hint="eastAsia" w:ascii="宋体" w:hAnsi="宋体" w:eastAsia="宋体"/>
                <w:kern w:val="2"/>
                <w:sz w:val="21"/>
                <w:szCs w:val="21"/>
              </w:rPr>
              <w:t>拾</w:t>
            </w:r>
            <w:r>
              <w:rPr>
                <w:rFonts w:ascii="宋体" w:hAnsi="宋体" w:eastAsia="宋体"/>
                <w:kern w:val="2"/>
                <w:sz w:val="21"/>
                <w:szCs w:val="21"/>
              </w:rPr>
              <w:t xml:space="preserve">   </w:t>
            </w:r>
            <w:r>
              <w:rPr>
                <w:rFonts w:hint="eastAsia" w:ascii="宋体" w:hAnsi="宋体" w:eastAsia="宋体"/>
                <w:kern w:val="2"/>
                <w:sz w:val="21"/>
                <w:szCs w:val="21"/>
              </w:rPr>
              <w:t>元</w:t>
            </w:r>
            <w:r>
              <w:rPr>
                <w:rFonts w:ascii="宋体" w:hAnsi="宋体" w:eastAsia="宋体"/>
                <w:kern w:val="2"/>
                <w:sz w:val="21"/>
                <w:szCs w:val="21"/>
              </w:rPr>
              <w:t xml:space="preserve">   </w:t>
            </w:r>
            <w:r>
              <w:rPr>
                <w:rFonts w:hint="eastAsia" w:ascii="宋体" w:hAnsi="宋体" w:eastAsia="宋体"/>
                <w:kern w:val="2"/>
                <w:sz w:val="21"/>
                <w:szCs w:val="21"/>
              </w:rPr>
              <w:t>角</w:t>
            </w:r>
            <w:r>
              <w:rPr>
                <w:rFonts w:ascii="宋体" w:hAnsi="宋体" w:eastAsia="宋体"/>
                <w:kern w:val="2"/>
                <w:sz w:val="21"/>
                <w:szCs w:val="21"/>
              </w:rPr>
              <w:t xml:space="preserve">   </w:t>
            </w:r>
            <w:r>
              <w:rPr>
                <w:rFonts w:hint="eastAsia" w:ascii="宋体" w:hAnsi="宋体" w:eastAsia="宋体"/>
                <w:kern w:val="2"/>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365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r>
              <w:rPr>
                <w:rFonts w:hint="eastAsia" w:ascii="宋体" w:hAnsi="宋体" w:eastAsia="宋体"/>
                <w:kern w:val="2"/>
                <w:sz w:val="21"/>
                <w:szCs w:val="21"/>
              </w:rPr>
              <w:t>备注</w:t>
            </w:r>
          </w:p>
        </w:tc>
        <w:tc>
          <w:tcPr>
            <w:tcW w:w="487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ascii="宋体" w:hAnsi="宋体" w:eastAsia="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365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after="0"/>
              <w:jc w:val="center"/>
              <w:rPr>
                <w:rFonts w:hint="eastAsia" w:ascii="宋体" w:hAnsi="宋体" w:eastAsia="宋体"/>
                <w:b/>
                <w:color w:val="FF0000"/>
                <w:kern w:val="2"/>
                <w:sz w:val="28"/>
                <w:szCs w:val="28"/>
                <w:lang w:val="en-US" w:eastAsia="zh-CN"/>
              </w:rPr>
            </w:pPr>
            <w:r>
              <w:rPr>
                <w:rFonts w:hint="eastAsia" w:ascii="宋体" w:hAnsi="宋体" w:eastAsia="宋体"/>
                <w:b/>
                <w:color w:val="FF0000"/>
                <w:kern w:val="2"/>
                <w:sz w:val="28"/>
                <w:szCs w:val="28"/>
              </w:rPr>
              <w:t>订购电话:</w:t>
            </w:r>
            <w:r>
              <w:rPr>
                <w:rFonts w:hint="eastAsia" w:ascii="宋体" w:hAnsi="宋体" w:eastAsia="宋体"/>
                <w:b/>
                <w:color w:val="FF0000"/>
                <w:kern w:val="2"/>
                <w:sz w:val="28"/>
                <w:szCs w:val="28"/>
                <w:lang w:val="en-US" w:eastAsia="zh-CN"/>
              </w:rPr>
              <w:t>小古</w:t>
            </w:r>
          </w:p>
          <w:p>
            <w:pPr>
              <w:spacing w:after="0"/>
              <w:jc w:val="center"/>
              <w:rPr>
                <w:rFonts w:hint="eastAsia" w:ascii="宋体" w:hAnsi="宋体" w:eastAsia="宋体"/>
                <w:b/>
                <w:color w:val="FF0000"/>
                <w:kern w:val="2"/>
                <w:sz w:val="28"/>
                <w:szCs w:val="28"/>
                <w:lang w:val="en-US" w:eastAsia="zh-CN"/>
              </w:rPr>
            </w:pPr>
            <w:r>
              <w:rPr>
                <w:rFonts w:hint="eastAsia" w:ascii="宋体" w:hAnsi="宋体" w:eastAsia="宋体"/>
                <w:b/>
                <w:color w:val="FF0000"/>
                <w:kern w:val="2"/>
                <w:sz w:val="28"/>
                <w:szCs w:val="28"/>
                <w:lang w:val="en-US" w:eastAsia="zh-CN"/>
              </w:rPr>
              <w:t xml:space="preserve">         小武</w:t>
            </w:r>
          </w:p>
        </w:tc>
        <w:tc>
          <w:tcPr>
            <w:tcW w:w="487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after="0"/>
              <w:rPr>
                <w:rFonts w:hint="eastAsia" w:ascii="宋体" w:hAnsi="宋体" w:eastAsia="宋体"/>
                <w:b/>
                <w:color w:val="FF0000"/>
                <w:kern w:val="2"/>
                <w:sz w:val="28"/>
                <w:szCs w:val="28"/>
                <w:lang w:val="en-US" w:eastAsia="zh-CN"/>
              </w:rPr>
            </w:pPr>
            <w:r>
              <w:rPr>
                <w:rFonts w:hint="eastAsia" w:ascii="宋体" w:hAnsi="宋体" w:eastAsia="宋体"/>
                <w:b/>
                <w:color w:val="FF0000"/>
                <w:kern w:val="2"/>
                <w:sz w:val="28"/>
                <w:szCs w:val="28"/>
              </w:rPr>
              <w:t xml:space="preserve">  </w:t>
            </w:r>
            <w:r>
              <w:rPr>
                <w:rFonts w:hint="eastAsia" w:ascii="宋体" w:hAnsi="宋体" w:eastAsia="宋体"/>
                <w:b/>
                <w:color w:val="FF0000"/>
                <w:kern w:val="2"/>
                <w:sz w:val="28"/>
                <w:szCs w:val="28"/>
                <w:lang w:val="en-US" w:eastAsia="zh-CN"/>
              </w:rPr>
              <w:t>15248027997</w:t>
            </w:r>
          </w:p>
          <w:p>
            <w:pPr>
              <w:spacing w:after="0"/>
              <w:ind w:firstLine="281" w:firstLineChars="100"/>
              <w:rPr>
                <w:rFonts w:hint="eastAsia" w:ascii="宋体" w:hAnsi="宋体" w:eastAsia="宋体"/>
                <w:b/>
                <w:color w:val="FF0000"/>
                <w:kern w:val="2"/>
                <w:sz w:val="28"/>
                <w:szCs w:val="28"/>
                <w:lang w:val="en-US" w:eastAsia="zh-CN"/>
              </w:rPr>
            </w:pPr>
            <w:r>
              <w:rPr>
                <w:rFonts w:hint="eastAsia" w:ascii="宋体" w:hAnsi="宋体" w:eastAsia="宋体" w:cs="宋体"/>
                <w:b/>
                <w:bCs/>
                <w:color w:val="FF0000"/>
                <w:sz w:val="28"/>
                <w:szCs w:val="28"/>
                <w:shd w:val="clear" w:color="auto" w:fill="FFFFFF"/>
                <w:lang w:val="en-US" w:eastAsia="zh-CN"/>
              </w:rPr>
              <w:t>15560999523</w:t>
            </w:r>
          </w:p>
        </w:tc>
      </w:tr>
    </w:tbl>
    <w:p>
      <w:pPr>
        <w:spacing w:line="220" w:lineRule="atLeast"/>
        <w:rPr>
          <w:rFonts w:hint="eastAsia" w:ascii="宋体" w:hAnsi="宋体" w:eastAsia="宋体" w:cs="宋体"/>
          <w:b/>
          <w:bCs/>
          <w:color w:val="FF0000"/>
          <w:sz w:val="24"/>
          <w:szCs w:val="24"/>
          <w:lang w:val="en-US" w:eastAsia="zh-CN"/>
        </w:rPr>
      </w:pPr>
    </w:p>
    <w:p>
      <w:pPr>
        <w:spacing w:line="220" w:lineRule="atLeast"/>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注：红色字体为开票信息，请认真核对。</w:t>
      </w:r>
    </w:p>
    <w:p>
      <w:pPr>
        <w:widowControl/>
        <w:spacing w:line="360" w:lineRule="auto"/>
        <w:ind w:firstLine="480"/>
        <w:jc w:val="left"/>
        <w:rPr>
          <w:rFonts w:hint="eastAsia" w:ascii="宋体" w:hAnsi="宋体" w:cs="宋体"/>
          <w:b/>
          <w:color w:val="FF0000"/>
          <w:kern w:val="0"/>
          <w:sz w:val="24"/>
          <w:lang w:val="en-US" w:eastAsia="zh-CN"/>
        </w:rPr>
      </w:pPr>
    </w:p>
    <w:p>
      <w:pPr>
        <w:widowControl/>
        <w:spacing w:line="360" w:lineRule="auto"/>
        <w:ind w:firstLine="480"/>
        <w:jc w:val="left"/>
        <w:rPr>
          <w:rFonts w:hint="eastAsia" w:ascii="宋体" w:hAnsi="宋体" w:cs="宋体"/>
          <w:b/>
          <w:color w:val="943634"/>
          <w:kern w:val="0"/>
          <w:sz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23423"/>
    <w:rsid w:val="06823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 w:type="paragraph"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2019-05-14T02:08:00Z</dcterms:created>
  <dc:creator>A·珠珠 </dc:creator>
  <cp:lastModifiedBy>A·珠珠 </cp:lastModifiedBy>
  <dcterms:modified xsi:type="dcterms:W3CDTF">2019-05-14T02:08:36Z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