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pStyle w:val="5"/>
        <w:spacing w:line="44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019</w:t>
      </w:r>
      <w:r>
        <w:rPr>
          <w:rFonts w:hint="eastAsia" w:ascii="宋体" w:hAnsi="宋体"/>
          <w:b/>
          <w:sz w:val="36"/>
          <w:szCs w:val="36"/>
        </w:rPr>
        <w:t>年造价工程师考试辅导培训班</w:t>
      </w:r>
    </w:p>
    <w:p>
      <w:pPr>
        <w:pStyle w:val="5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</w:rPr>
        <w:t>日—</w:t>
      </w:r>
      <w:r>
        <w:rPr>
          <w:rFonts w:ascii="宋体" w:hAnsi="宋体"/>
          <w:b/>
          <w:sz w:val="36"/>
          <w:szCs w:val="36"/>
        </w:rPr>
        <w:t>8</w:t>
      </w:r>
      <w:r>
        <w:rPr>
          <w:rFonts w:hint="eastAsia" w:ascii="宋体" w:hAnsi="宋体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tbl>
      <w:tblPr>
        <w:tblStyle w:val="2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422"/>
        <w:gridCol w:w="808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64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报名培训科目    共（  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8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公路工程技术与计量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42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建设工程计价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8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公路工程造价基础理论及相关法规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428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公路工程造价案例分析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ascii="宋体" w:hAnsi="宋体"/>
          <w:b/>
          <w:bCs/>
          <w:color w:val="000000"/>
        </w:rPr>
        <w:t>.</w:t>
      </w:r>
    </w:p>
    <w:p>
      <w:pPr>
        <w:spacing w:line="280" w:lineRule="exac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pStyle w:val="5"/>
        <w:spacing w:line="280" w:lineRule="exact"/>
        <w:ind w:firstLine="120" w:firstLineChars="5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联系人：</w:t>
      </w:r>
      <w:r>
        <w:rPr>
          <w:rFonts w:hint="eastAsia" w:ascii="宋体" w:hAnsi="宋体"/>
          <w:bCs/>
          <w:sz w:val="24"/>
          <w:szCs w:val="24"/>
        </w:rPr>
        <w:t>王星植（13594398497）张文远（15998989858）</w:t>
      </w:r>
    </w:p>
    <w:p>
      <w:pPr>
        <w:pStyle w:val="5"/>
        <w:spacing w:line="280" w:lineRule="exact"/>
        <w:ind w:firstLine="1128" w:firstLineChars="47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周洪波（13594620841）李清学（15123221511）</w:t>
      </w:r>
    </w:p>
    <w:p>
      <w:pPr>
        <w:pStyle w:val="5"/>
        <w:spacing w:line="280" w:lineRule="exact"/>
        <w:ind w:firstLine="1128" w:firstLineChars="47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邹芝达（13527354807）</w:t>
      </w:r>
    </w:p>
    <w:p>
      <w:pPr>
        <w:spacing w:line="280" w:lineRule="exact"/>
        <w:ind w:firstLine="142" w:firstLineChars="59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传真号码：023-62773697         电子邮箱：</w:t>
      </w:r>
      <w:r>
        <w:rPr>
          <w:rFonts w:ascii="宋体" w:hAnsi="宋体"/>
          <w:b/>
          <w:bCs/>
          <w:sz w:val="24"/>
          <w:szCs w:val="24"/>
        </w:rPr>
        <w:fldChar w:fldCharType="begin"/>
      </w:r>
      <w:r>
        <w:rPr>
          <w:rFonts w:ascii="宋体" w:hAnsi="宋体"/>
          <w:b/>
          <w:bCs/>
          <w:sz w:val="24"/>
          <w:szCs w:val="24"/>
        </w:rPr>
        <w:instrText xml:space="preserve"> HYPERLINK "mailto:1090029037</w:instrText>
      </w:r>
      <w:r>
        <w:rPr>
          <w:rFonts w:hint="eastAsia" w:ascii="宋体" w:hAnsi="宋体"/>
          <w:b/>
          <w:bCs/>
          <w:sz w:val="24"/>
          <w:szCs w:val="24"/>
        </w:rPr>
        <w:instrText xml:space="preserve">@qq.com</w:instrText>
      </w:r>
      <w:r>
        <w:rPr>
          <w:rFonts w:ascii="宋体" w:hAnsi="宋体"/>
          <w:b/>
          <w:bCs/>
          <w:sz w:val="24"/>
          <w:szCs w:val="24"/>
        </w:rPr>
        <w:instrText xml:space="preserve">" </w:instrText>
      </w:r>
      <w:r>
        <w:rPr>
          <w:rFonts w:ascii="宋体" w:hAnsi="宋体"/>
          <w:b/>
          <w:bCs/>
          <w:sz w:val="24"/>
          <w:szCs w:val="24"/>
        </w:rPr>
        <w:fldChar w:fldCharType="separate"/>
      </w:r>
      <w:r>
        <w:rPr>
          <w:rStyle w:val="4"/>
          <w:rFonts w:ascii="宋体" w:hAnsi="宋体"/>
          <w:b/>
          <w:bCs/>
          <w:sz w:val="24"/>
          <w:szCs w:val="24"/>
        </w:rPr>
        <w:t>1090029037</w:t>
      </w:r>
      <w:r>
        <w:rPr>
          <w:rStyle w:val="4"/>
          <w:rFonts w:hint="eastAsia" w:ascii="宋体" w:hAnsi="宋体"/>
          <w:b/>
          <w:bCs/>
          <w:sz w:val="24"/>
          <w:szCs w:val="24"/>
        </w:rPr>
        <w:t>@qq.com</w:t>
      </w:r>
      <w:r>
        <w:rPr>
          <w:rFonts w:ascii="宋体" w:hAnsi="宋体"/>
          <w:b/>
          <w:bCs/>
          <w:sz w:val="24"/>
          <w:szCs w:val="24"/>
        </w:rPr>
        <w:fldChar w:fldCharType="end"/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914C3"/>
    <w:rsid w:val="2419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2019-06-06T06:57:00Z</dcterms:created>
  <dc:creator>A·珠珠 </dc:creator>
  <cp:lastModifiedBy>A·珠珠 </cp:lastModifiedBy>
  <dcterms:modified xsi:type="dcterms:W3CDTF">2019-06-06T06:57:27Z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