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四川（内江站）</w:t>
      </w:r>
      <w:r>
        <w:rPr>
          <w:rFonts w:hint="eastAsia"/>
          <w:b/>
          <w:color w:val="000000"/>
          <w:sz w:val="36"/>
          <w:szCs w:val="36"/>
        </w:rPr>
        <w:t>公路工程造价实战培训班</w:t>
      </w:r>
    </w:p>
    <w:p>
      <w:pPr>
        <w:pStyle w:val="8"/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16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ind w:firstLine="1405" w:firstLineChars="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人：高秀梅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15208348593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QQ：3283196703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传真号码：028-85259790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/>
        </w:rPr>
        <w:t>3283196703</w:t>
      </w:r>
      <w:r>
        <w:rPr>
          <w:rStyle w:val="7"/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167005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32"/>
          <w:szCs w:val="24"/>
        </w:rPr>
        <w:t xml:space="preserve">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二○一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九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tbl>
      <w:tblPr>
        <w:tblStyle w:val="4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11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spacing w:line="480" w:lineRule="exact"/>
        <w:ind w:firstLine="0" w:firstLineChars="0"/>
        <w:rPr>
          <w:rFonts w:hint="eastAsia"/>
          <w:sz w:val="30"/>
          <w:szCs w:val="30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21D6"/>
    <w:rsid w:val="1A9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2019-07-16T01:33:00Z</dcterms:created>
  <dc:creator>A·珠珠 </dc:creator>
  <cp:lastModifiedBy>A·珠珠 </cp:lastModifiedBy>
  <dcterms:modified xsi:type="dcterms:W3CDTF">2019-07-16T01:33:13Z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