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pageBreakBefore/>
        <w:spacing w:line="400" w:lineRule="exact"/>
        <w:ind w:firstLine="0" w:firstLineChars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2019年纵横湖南第二期公路工程</w:t>
      </w:r>
      <w:r>
        <w:rPr>
          <w:rFonts w:hint="eastAsia"/>
          <w:b/>
          <w:sz w:val="36"/>
          <w:szCs w:val="36"/>
        </w:rPr>
        <w:t>实战</w:t>
      </w:r>
      <w:r>
        <w:rPr>
          <w:b/>
          <w:sz w:val="36"/>
          <w:szCs w:val="36"/>
        </w:rPr>
        <w:t>造价培训班</w:t>
      </w:r>
    </w:p>
    <w:p>
      <w:pPr>
        <w:pStyle w:val="5"/>
        <w:spacing w:line="400" w:lineRule="exact"/>
        <w:ind w:firstLine="0" w:firstLineChars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【2019年</w:t>
      </w:r>
      <w:r>
        <w:rPr>
          <w:rFonts w:hint="eastAsia"/>
          <w:b/>
          <w:sz w:val="36"/>
          <w:szCs w:val="36"/>
        </w:rPr>
        <w:t>11</w:t>
      </w:r>
      <w:r>
        <w:rPr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19</w:t>
      </w:r>
      <w:r>
        <w:rPr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</w:rPr>
        <w:t>11月22</w:t>
      </w:r>
      <w:r>
        <w:rPr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2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《公路工程概算预算编制办法》（60元/套）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《公路工程建设项目造价文件管理导则》（50元/套）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hint="eastAsia"/>
          <w:sz w:val="24"/>
          <w:szCs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此表格可复印使用，请用正楷字填写。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 系 人：</w:t>
      </w:r>
      <w:r>
        <w:rPr>
          <w:rFonts w:hint="eastAsia" w:ascii="宋体" w:hAnsi="宋体" w:cs="宋体"/>
          <w:sz w:val="24"/>
          <w:szCs w:val="24"/>
        </w:rPr>
        <w:t>朱杨浩 16670491002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黄赞东 18670491360</w:t>
      </w:r>
    </w:p>
    <w:p>
      <w:pPr>
        <w:ind w:firstLine="1680" w:firstLineChars="70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谢桂荣 15773184669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祝志宾 18270240314</w:t>
      </w:r>
    </w:p>
    <w:p>
      <w:pPr>
        <w:ind w:firstLine="1680" w:firstLineChars="7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王文鹏 13699502634     祝海宾 15070988933     </w:t>
      </w:r>
    </w:p>
    <w:p>
      <w:pPr>
        <w:pStyle w:val="5"/>
        <w:ind w:firstLine="480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sz w:val="24"/>
          <w:szCs w:val="24"/>
        </w:rPr>
        <w:t>座机号码：0731-84910599          电子邮箱：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</w:instrText>
      </w:r>
      <w:r>
        <w:rPr>
          <w:rFonts w:hint="eastAsia"/>
          <w:sz w:val="24"/>
          <w:szCs w:val="24"/>
        </w:rPr>
        <w:instrText xml:space="preserve">zhhnzjpx@163.com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>
        <w:rPr>
          <w:rStyle w:val="4"/>
          <w:rFonts w:hint="eastAsia"/>
          <w:sz w:val="24"/>
          <w:szCs w:val="24"/>
        </w:rPr>
        <w:t>zhhnzjpx@163.com</w:t>
      </w:r>
      <w:r>
        <w:rPr>
          <w:sz w:val="24"/>
          <w:szCs w:val="24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90B71"/>
    <w:rsid w:val="73F9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2019-09-18T09:39:00Z</dcterms:created>
  <dc:creator>A·珠珠 </dc:creator>
  <cp:lastModifiedBy>A·珠珠 </cp:lastModifiedBy>
  <dcterms:modified xsi:type="dcterms:W3CDTF">2019-09-18T09:39:19Z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