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29、30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70"/>
        <w:gridCol w:w="1245"/>
        <w:gridCol w:w="363"/>
        <w:gridCol w:w="1562"/>
        <w:gridCol w:w="1322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30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发通知和资料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参加培训</w:t>
            </w:r>
          </w:p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两天培训内容一样，选择其中一天过来学习即可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</w:t>
      </w:r>
    </w:p>
    <w:p>
      <w:pPr>
        <w:spacing w:line="440" w:lineRule="exact"/>
        <w:ind w:firstLine="241" w:firstLineChars="100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冯娟：18929577836 </w:t>
      </w:r>
    </w:p>
    <w:p>
      <w:pPr>
        <w:keepNext w:val="0"/>
        <w:keepLines w:val="0"/>
        <w:widowControl/>
        <w:suppressLineNumbers w:val="0"/>
        <w:ind w:firstLine="241" w:firstLineChars="100"/>
        <w:jc w:val="left"/>
      </w:pPr>
      <w:r>
        <w:rPr>
          <w:rFonts w:hint="eastAsia" w:ascii="宋体" w:hAnsi="宋体"/>
          <w:b/>
          <w:sz w:val="24"/>
          <w:lang w:val="en-US" w:eastAsia="zh-CN"/>
        </w:rPr>
        <w:t>邮箱：357144454</w:t>
      </w:r>
      <w:bookmarkStart w:id="0" w:name="_GoBack"/>
      <w:bookmarkEnd w:id="0"/>
      <w:r>
        <w:rPr>
          <w:rFonts w:hint="eastAsia" w:ascii="宋体" w:hAnsi="宋体"/>
          <w:b/>
          <w:sz w:val="24"/>
          <w:lang w:val="en-US" w:eastAsia="zh-CN"/>
        </w:rPr>
        <w:t xml:space="preserve">@qq.com.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1E3720"/>
    <w:rsid w:val="004A4D5B"/>
    <w:rsid w:val="00551424"/>
    <w:rsid w:val="00676F26"/>
    <w:rsid w:val="00827C59"/>
    <w:rsid w:val="013A10BF"/>
    <w:rsid w:val="02DF394A"/>
    <w:rsid w:val="03146DA2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0D22D54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0F2E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8D803A4"/>
    <w:rsid w:val="69163255"/>
    <w:rsid w:val="6E464037"/>
    <w:rsid w:val="6F16356F"/>
    <w:rsid w:val="702746E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珠海-温秀娟</cp:lastModifiedBy>
  <dcterms:modified xsi:type="dcterms:W3CDTF">2019-10-29T02:29:15Z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