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</w:t>
      </w:r>
      <w:r>
        <w:rPr>
          <w:rFonts w:ascii="Calibri" w:hAnsi="Calibri"/>
          <w:b/>
          <w:sz w:val="36"/>
          <w:szCs w:val="36"/>
        </w:rPr>
        <w:t>9</w:t>
      </w:r>
      <w:r>
        <w:rPr>
          <w:rFonts w:hint="eastAsia" w:ascii="Calibri" w:hAnsi="Calibri"/>
          <w:b/>
          <w:sz w:val="36"/>
          <w:szCs w:val="36"/>
        </w:rPr>
        <w:t>年纵横（</w:t>
      </w:r>
      <w:r>
        <w:rPr>
          <w:rFonts w:hint="eastAsia" w:ascii="Calibri" w:hAnsi="Calibri"/>
          <w:b/>
          <w:sz w:val="36"/>
          <w:szCs w:val="36"/>
          <w:lang w:eastAsia="zh-CN"/>
        </w:rPr>
        <w:t>山东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5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11月22日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5"/>
        <w:spacing w:line="400" w:lineRule="exact"/>
        <w:ind w:firstLine="56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黄爱玲 13153032008</w:t>
      </w:r>
    </w:p>
    <w:p>
      <w:pPr>
        <w:pStyle w:val="5"/>
        <w:spacing w:line="400" w:lineRule="exact"/>
        <w:ind w:firstLine="56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王洪生 18660778328</w:t>
      </w:r>
    </w:p>
    <w:p>
      <w:pPr>
        <w:pStyle w:val="5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传真号码：0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531</w:t>
      </w:r>
      <w:r>
        <w:rPr>
          <w:rFonts w:hint="eastAsia" w:ascii="Times New Roman" w:hAnsi="Times New Roman"/>
          <w:sz w:val="28"/>
          <w:szCs w:val="28"/>
        </w:rPr>
        <w:t>-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85906602 </w:t>
      </w:r>
    </w:p>
    <w:p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instrText xml:space="preserve"> HYPERLINK "mailto:3508547105@qq.com" </w:instrTex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_GB2312" w:hAnsi="宋体" w:eastAsia="仿宋_GB2312"/>
          <w:sz w:val="28"/>
          <w:szCs w:val="28"/>
          <w:lang w:val="en-US" w:eastAsia="zh-CN"/>
        </w:rPr>
        <w:t>3508547105@qq.com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C48"/>
    <w:rsid w:val="69E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2019-10-31T10:51:00Z</dcterms:created>
  <dc:creator>珠海-温秀娟</dc:creator>
  <cp:lastModifiedBy>珠海-温秀娟</cp:lastModifiedBy>
  <dcterms:modified xsi:type="dcterms:W3CDTF">2019-10-31T10:51:41Z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