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2019年纵横甘肃公路工程造价培训班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widowControl/>
        <w:spacing w:before="312" w:beforeLines="100"/>
        <w:ind w:firstLine="140" w:firstLineChars="5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联 系 人：李  雪：电话 18093196292     余亚雄：电话 18109442671        </w:t>
      </w:r>
    </w:p>
    <w:p>
      <w:pPr>
        <w:spacing w:line="480" w:lineRule="exact"/>
        <w:ind w:firstLine="1200" w:firstLineChars="5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李朋涛：电话 18152007958     薛成科：电话 18919036551</w:t>
      </w:r>
    </w:p>
    <w:p>
      <w:pPr>
        <w:spacing w:line="480" w:lineRule="exact"/>
        <w:ind w:firstLine="1200" w:firstLineChars="5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杨福芳：电话 13919847169     王  涛：电话 18693135810</w:t>
      </w:r>
    </w:p>
    <w:p>
      <w:pPr>
        <w:spacing w:line="480" w:lineRule="exact"/>
        <w:ind w:firstLine="12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</w:rPr>
        <w:t>苟彦刚：电话 13893188110     阎  亮：电话 15293199472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4BA"/>
    <w:rsid w:val="78A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2019-12-09T02:54:00Z</dcterms:created>
  <dc:creator>Carina</dc:creator>
  <cp:lastModifiedBy>Carina</cp:lastModifiedBy>
  <dcterms:modified xsi:type="dcterms:W3CDTF">2019-12-09T02:54:34Z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