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Lines="0" w:afterLines="0" w:line="480" w:lineRule="exact"/>
        <w:ind w:firstLine="0" w:firstLineChars="0"/>
        <w:rPr>
          <w:rFonts w:hint="default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w w:val="9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年纵横</w:t>
      </w:r>
      <w:r>
        <w:rPr>
          <w:rFonts w:hint="eastAsia" w:eastAsia="宋体" w:cs="宋体"/>
          <w:b/>
          <w:w w:val="90"/>
          <w:sz w:val="36"/>
          <w:szCs w:val="36"/>
          <w:lang w:eastAsia="zh-CN"/>
        </w:rPr>
        <w:t>公路造价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一体化和造价软件</w:t>
      </w:r>
      <w:r>
        <w:rPr>
          <w:rFonts w:hint="eastAsia" w:cs="宋体"/>
          <w:b/>
          <w:w w:val="90"/>
          <w:sz w:val="36"/>
          <w:szCs w:val="36"/>
          <w:lang w:eastAsia="zh-CN"/>
        </w:rPr>
        <w:t>应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用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免费</w:t>
      </w:r>
      <w:r>
        <w:rPr>
          <w:rFonts w:hint="eastAsia" w:eastAsia="宋体" w:cs="宋体"/>
          <w:b/>
          <w:sz w:val="36"/>
          <w:szCs w:val="36"/>
          <w:lang w:val="en-US" w:eastAsia="zh-CN"/>
        </w:rPr>
        <w:t>网络</w:t>
      </w:r>
      <w:r>
        <w:rPr>
          <w:rFonts w:hint="eastAsia" w:ascii="宋体" w:hAnsi="宋体" w:eastAsia="宋体" w:cs="宋体"/>
          <w:b/>
          <w:sz w:val="36"/>
          <w:szCs w:val="36"/>
        </w:rPr>
        <w:t>培训报名回执</w:t>
      </w:r>
      <w:r>
        <w:rPr>
          <w:rFonts w:hint="eastAsia" w:cs="宋体"/>
          <w:b/>
          <w:sz w:val="36"/>
          <w:szCs w:val="36"/>
          <w:lang w:eastAsia="zh-CN"/>
        </w:rPr>
        <w:t>表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</w:p>
    <w:tbl>
      <w:tblPr>
        <w:tblStyle w:val="5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2"/>
        <w:gridCol w:w="1153"/>
        <w:gridCol w:w="17"/>
        <w:gridCol w:w="1258"/>
        <w:gridCol w:w="2"/>
        <w:gridCol w:w="1770"/>
        <w:gridCol w:w="1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住宿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both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8"/>
        <w:spacing w:beforeLines="0" w:afterLines="0" w:line="400" w:lineRule="exact"/>
        <w:ind w:left="0" w:leftChars="0" w:firstLine="480" w:firstLineChars="200"/>
        <w:rPr>
          <w:rFonts w:hint="eastAsia" w:ascii="宋体" w:hAnsi="宋体" w:eastAsia="宋体" w:cs="宋体"/>
          <w:sz w:val="24"/>
          <w:szCs w:val="22"/>
        </w:rPr>
      </w:pPr>
      <w:r>
        <w:rPr>
          <w:rFonts w:hint="eastAsia" w:ascii="宋体" w:hAnsi="宋体" w:eastAsia="宋体" w:cs="宋体"/>
          <w:sz w:val="24"/>
          <w:szCs w:val="22"/>
        </w:rPr>
        <w:t>联 系 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李烨娇</w:t>
      </w:r>
      <w:r>
        <w:rPr>
          <w:rFonts w:hint="eastAsia"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7706415044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赵丹杰</w:t>
      </w:r>
      <w:r>
        <w:rPr>
          <w:rFonts w:hint="eastAsia"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8058411414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pStyle w:val="8"/>
        <w:snapToGrid w:val="0"/>
        <w:spacing w:line="360" w:lineRule="auto"/>
        <w:ind w:firstLine="56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2"/>
        </w:rPr>
        <w:t>联系电话及传真：</w:t>
      </w:r>
      <w:r>
        <w:rPr>
          <w:rFonts w:hint="eastAsia" w:ascii="宋体" w:hAnsi="宋体" w:eastAsia="宋体" w:cs="宋体"/>
          <w:sz w:val="28"/>
          <w:szCs w:val="28"/>
        </w:rPr>
        <w:t>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571-86479920</w:t>
      </w:r>
      <w:r>
        <w:rPr>
          <w:rFonts w:hint="eastAsia" w:ascii="宋体" w:hAnsi="宋体" w:eastAsia="宋体" w:cs="宋体"/>
          <w:sz w:val="24"/>
          <w:szCs w:val="22"/>
        </w:rPr>
        <w:t xml:space="preserve"> 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2"/>
        </w:rPr>
        <w:t>电子邮箱：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2769524033@qq.</w:t>
      </w:r>
      <w:r>
        <w:rPr>
          <w:rFonts w:hint="eastAsia" w:ascii="宋体" w:hAnsi="宋体" w:eastAsia="宋体" w:cs="宋体"/>
          <w:sz w:val="24"/>
          <w:szCs w:val="22"/>
        </w:rPr>
        <w:t>com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172C1"/>
    <w:rsid w:val="5A41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2020-05-18T02:33:00Z</dcterms:created>
  <dc:creator>A·珠珠 </dc:creator>
  <cp:lastModifiedBy>A·珠珠 </cp:lastModifiedBy>
  <dcterms:modified xsi:type="dcterms:W3CDTF">2020-05-18T02:33:31Z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