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年纵横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甘肃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2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联 系 人：</w:t>
      </w:r>
      <w:bookmarkStart w:id="0" w:name="_GoBack"/>
      <w:r>
        <w:rPr>
          <w:rFonts w:hint="eastAsia" w:asciiTheme="minorEastAsia" w:hAnsiTheme="minorEastAsia" w:cstheme="minorEastAsia"/>
          <w:spacing w:val="-20"/>
          <w:sz w:val="32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117475</wp:posOffset>
            </wp:positionV>
            <wp:extent cx="1532255" cy="1485900"/>
            <wp:effectExtent l="0" t="0" r="10795" b="0"/>
            <wp:wrapNone/>
            <wp:docPr id="5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Cs/>
          <w:sz w:val="24"/>
        </w:rPr>
        <w:t xml:space="preserve">李  雪：电话 18093196292     余亚雄：电话 18109442671        </w:t>
      </w:r>
    </w:p>
    <w:p>
      <w:pPr>
        <w:spacing w:line="480" w:lineRule="exact"/>
        <w:ind w:firstLine="1200" w:firstLineChars="5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李朋涛：电话 18152007958     薛成科：电话 18919036551</w:t>
      </w:r>
    </w:p>
    <w:p>
      <w:pPr>
        <w:spacing w:line="480" w:lineRule="exact"/>
        <w:ind w:firstLine="1200" w:firstLineChars="5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杨福芳：电话 13919847169     王  涛：电话 18693135810</w:t>
      </w:r>
    </w:p>
    <w:p>
      <w:pPr>
        <w:spacing w:line="480" w:lineRule="exact"/>
        <w:ind w:firstLine="12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</w:rPr>
        <w:t>苟彦刚：电话 13893188110     阎  亮：电话 15293199472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85B19"/>
    <w:rsid w:val="14C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2020-05-20T09:39:00Z</dcterms:created>
  <dc:creator>A·珠珠 </dc:creator>
  <cp:lastModifiedBy>A·珠珠 </cp:lastModifiedBy>
  <dcterms:modified xsi:type="dcterms:W3CDTF">2020-05-20T09:39:34Z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