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tLeas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ind w:firstLine="643" w:firstLineChars="200"/>
        <w:jc w:val="both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纵横</w:t>
      </w: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第二季度</w:t>
      </w:r>
      <w:r>
        <w:rPr>
          <w:rFonts w:hint="eastAsia" w:ascii="仿宋" w:hAnsi="仿宋" w:eastAsia="仿宋"/>
          <w:b/>
          <w:sz w:val="32"/>
          <w:szCs w:val="32"/>
        </w:rPr>
        <w:t>公路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造价专题</w:t>
      </w:r>
      <w:r>
        <w:rPr>
          <w:rFonts w:hint="eastAsia" w:ascii="仿宋" w:hAnsi="仿宋" w:eastAsia="仿宋"/>
          <w:b/>
          <w:sz w:val="32"/>
          <w:szCs w:val="32"/>
        </w:rPr>
        <w:t>免费培训回执表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exact"/>
        <w:ind w:firstLine="236" w:firstLineChars="98"/>
        <w:textAlignment w:val="auto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3"/>
        <w:gridCol w:w="6"/>
        <w:gridCol w:w="1136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单位名称                   </w:t>
            </w:r>
          </w:p>
        </w:tc>
        <w:tc>
          <w:tcPr>
            <w:tcW w:w="4021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243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单位传真</w:t>
            </w:r>
          </w:p>
        </w:tc>
        <w:tc>
          <w:tcPr>
            <w:tcW w:w="4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4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43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8857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ind w:left="420" w:leftChars="0" w:hanging="420" w:firstLineChars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/>
                <w:sz w:val="24"/>
              </w:rPr>
              <w:t>（1260元/套）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8857" w:type="dxa"/>
            <w:gridSpan w:val="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ind w:left="420" w:leftChars="0" w:hanging="420"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参加月份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hAnsi="宋体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4月、5月 、6月</w:t>
            </w:r>
            <w:r>
              <w:rPr>
                <w:rFonts w:hint="eastAsia" w:hAnsi="宋体"/>
                <w:sz w:val="24"/>
                <w:u w:val="none"/>
                <w:lang w:val="en-US" w:eastAsia="zh-CN"/>
              </w:rPr>
              <w:t>）</w:t>
            </w:r>
          </w:p>
        </w:tc>
      </w:tr>
    </w:tbl>
    <w:p>
      <w:pPr>
        <w:ind w:left="210" w:leftChars="100" w:firstLine="231" w:firstLineChars="96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注：如报名人员较多时此表格可复印使用，传真件有效。</w:t>
      </w:r>
    </w:p>
    <w:p>
      <w:pPr>
        <w:pStyle w:val="8"/>
        <w:spacing w:line="480" w:lineRule="exact"/>
        <w:ind w:left="0" w:leftChars="0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人: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冯娟 18929577836  </w:t>
      </w:r>
      <w:r>
        <w:rPr>
          <w:rFonts w:hint="eastAsia" w:ascii="仿宋" w:hAnsi="仿宋" w:eastAsia="仿宋"/>
          <w:sz w:val="28"/>
          <w:szCs w:val="28"/>
        </w:rPr>
        <w:t>赖超锋15622330171;</w:t>
      </w:r>
    </w:p>
    <w:p>
      <w:pPr>
        <w:pStyle w:val="8"/>
        <w:spacing w:line="480" w:lineRule="exact"/>
        <w:ind w:firstLine="0"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  <w:u w:val="single"/>
        </w:rPr>
        <w:fldChar w:fldCharType="begin"/>
      </w:r>
      <w:r>
        <w:rPr>
          <w:rFonts w:ascii="仿宋" w:hAnsi="仿宋" w:eastAsia="仿宋"/>
          <w:sz w:val="28"/>
          <w:szCs w:val="28"/>
          <w:u w:val="single"/>
        </w:rPr>
        <w:instrText xml:space="preserve"> HYPERLINK "mailto:</w:instrText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357144454@qq.com</w:instrText>
      </w:r>
      <w:r>
        <w:rPr>
          <w:rFonts w:ascii="仿宋" w:hAnsi="仿宋" w:eastAsia="仿宋"/>
          <w:sz w:val="28"/>
          <w:szCs w:val="28"/>
          <w:u w:val="single"/>
        </w:rPr>
        <w:instrText xml:space="preserve">" </w:instrText>
      </w:r>
      <w:r>
        <w:rPr>
          <w:rFonts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357144454</w:t>
      </w:r>
      <w:r>
        <w:rPr>
          <w:rStyle w:val="7"/>
          <w:rFonts w:hint="eastAsia" w:ascii="仿宋" w:hAnsi="仿宋" w:eastAsia="仿宋"/>
          <w:sz w:val="28"/>
          <w:szCs w:val="28"/>
          <w:u w:val="single"/>
        </w:rPr>
        <w:t>@qq.com</w:t>
      </w:r>
      <w:r>
        <w:rPr>
          <w:rFonts w:ascii="仿宋" w:hAnsi="仿宋" w:eastAsia="仿宋"/>
          <w:sz w:val="28"/>
          <w:szCs w:val="28"/>
          <w:u w:val="single"/>
        </w:rPr>
        <w:fldChar w:fldCharType="end"/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66" w:bottom="1440" w:left="162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33AA"/>
    <w:rsid w:val="75B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2022-04-07T06:51:00Z</dcterms:created>
  <dc:creator>纵横公共Q</dc:creator>
  <cp:lastModifiedBy>纵横公共Q</cp:lastModifiedBy>
  <dcterms:modified xsi:type="dcterms:W3CDTF">2022-04-07T06:51:39Z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B40BD43909974540BFD54B62791FEE5F</vt:lpwstr>
  </property>
</Properties>
</file>