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1年纵横公路</w:t>
      </w:r>
      <w:r>
        <w:rPr>
          <w:rFonts w:hint="eastAsia" w:ascii="Times New Roman" w:hAnsi="Times New Roman"/>
          <w:b/>
          <w:sz w:val="36"/>
          <w:szCs w:val="36"/>
        </w:rPr>
        <w:t>全过程实战</w:t>
      </w:r>
      <w:r>
        <w:rPr>
          <w:rFonts w:ascii="Times New Roman" w:hAnsi="Times New Roman"/>
          <w:b/>
          <w:sz w:val="36"/>
          <w:szCs w:val="36"/>
        </w:rPr>
        <w:t>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1年</w:t>
      </w:r>
      <w:r>
        <w:rPr>
          <w:rFonts w:hint="eastAsia"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月19—</w:t>
      </w:r>
      <w:r>
        <w:rPr>
          <w:rFonts w:hint="eastAsia" w:ascii="Times New Roman" w:hAnsi="Times New Roman"/>
          <w:b/>
          <w:sz w:val="36"/>
          <w:szCs w:val="36"/>
        </w:rPr>
        <w:t>1月2</w:t>
      </w:r>
      <w:r>
        <w:rPr>
          <w:rFonts w:ascii="Times New Roman" w:hAnsi="Times New Roman"/>
          <w:b/>
          <w:sz w:val="36"/>
          <w:szCs w:val="36"/>
        </w:rPr>
        <w:t>2日】</w:t>
      </w:r>
    </w:p>
    <w:p>
      <w:pPr>
        <w:widowControl/>
        <w:spacing w:before="93" w:beforeLines="30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jc w:val="left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方案选择：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8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ascii="宋体" w:hAnsi="宋体" w:cs="宋体"/>
                <w:sz w:val="24"/>
              </w:rPr>
              <w:t>《公路工程预算定额》（300元/套）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套，《公路工程建设项目概算预算编制办法》（60元/本）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本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95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</w:tbl>
    <w:p>
      <w:pPr>
        <w:ind w:firstLine="562" w:firstLineChars="2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注：如报名人员较多，此表格可复印使用，请用正楷字填写。</w:t>
      </w:r>
    </w:p>
    <w:p>
      <w:pPr>
        <w:pStyle w:val="6"/>
        <w:spacing w:line="360" w:lineRule="auto"/>
        <w:ind w:firstLine="1200" w:firstLineChars="5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联系人：朱杨浩16670491002   　 祝志宾18270240314 </w:t>
      </w:r>
    </w:p>
    <w:p>
      <w:pPr>
        <w:pStyle w:val="6"/>
        <w:spacing w:line="360" w:lineRule="auto"/>
        <w:ind w:firstLine="1200" w:firstLineChars="5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　　　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王文鹏 13699502634   　祝海宾 15070988933</w:t>
      </w:r>
    </w:p>
    <w:p>
      <w:pPr>
        <w:pStyle w:val="6"/>
        <w:spacing w:line="360" w:lineRule="auto"/>
        <w:ind w:firstLine="2160" w:firstLineChars="9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</w:t>
      </w:r>
    </w:p>
    <w:p>
      <w:pPr>
        <w:pStyle w:val="6"/>
        <w:spacing w:line="360" w:lineRule="auto"/>
        <w:ind w:firstLine="1200" w:firstLineChars="500"/>
        <w:rPr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座机号码：0731-84910599          电子邮箱：</w:t>
      </w:r>
      <w:r>
        <w:fldChar w:fldCharType="begin"/>
      </w:r>
      <w:r>
        <w:instrText xml:space="preserve"> HYPERLINK "mailto:jxzjpx@163.com" </w:instrText>
      </w:r>
      <w:r>
        <w:fldChar w:fldCharType="separate"/>
      </w:r>
      <w:r>
        <w:rPr>
          <w:rFonts w:hint="eastAsia" w:ascii="宋体" w:hAnsi="宋体" w:cs="宋体"/>
          <w:sz w:val="24"/>
          <w:szCs w:val="24"/>
        </w:rPr>
        <w:t>zhhnzjpx@163.com</w:t>
      </w:r>
      <w:r>
        <w:rPr>
          <w:rFonts w:hint="eastAsia" w:ascii="宋体" w:hAnsi="宋体" w:cs="宋体"/>
          <w:sz w:val="24"/>
          <w:szCs w:val="24"/>
        </w:rPr>
        <w:fldChar w:fldCharType="end"/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04707"/>
    <w:rsid w:val="1C00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2020-12-11T02:04:00Z</dcterms:created>
  <dc:creator>纵横公共Q</dc:creator>
  <cp:lastModifiedBy>纵横公共Q</cp:lastModifiedBy>
  <dcterms:modified xsi:type="dcterms:W3CDTF">2020-12-11T02:05:03Z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