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纵横山东公路工程造价实战培训班</w:t>
      </w:r>
    </w:p>
    <w:p>
      <w:pPr>
        <w:pStyle w:val="7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rFonts w:hint="eastAsia"/>
          <w:b/>
          <w:sz w:val="36"/>
          <w:szCs w:val="36"/>
          <w:lang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  <w:lang w:eastAsia="zh-CN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  <w:lang w:eastAsia="zh-CN"/>
        </w:rPr>
        <w:t>日</w:t>
      </w:r>
      <w:r>
        <w:rPr>
          <w:rFonts w:hint="eastAsia"/>
          <w:b/>
          <w:sz w:val="36"/>
          <w:szCs w:val="36"/>
        </w:rPr>
        <w:t>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  <w:r>
              <w:rPr>
                <w:rFonts w:ascii="宋体" w:hAnsi="宋体"/>
                <w:b/>
                <w:bCs/>
                <w:color w:val="00000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7"/>
        <w:spacing w:line="240" w:lineRule="atLeast"/>
        <w:ind w:firstLine="56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</w:p>
    <w:p>
      <w:pPr>
        <w:pStyle w:val="7"/>
        <w:spacing w:line="240" w:lineRule="atLeast"/>
        <w:ind w:firstLine="1960" w:firstLineChars="700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王洪生（18660778328）</w:t>
      </w:r>
    </w:p>
    <w:p>
      <w:pPr>
        <w:pStyle w:val="7"/>
        <w:spacing w:line="240" w:lineRule="atLeas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电话号码：0531-85906602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</w:p>
    <w:p>
      <w:pPr>
        <w:pStyle w:val="7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</w:instrText>
      </w:r>
      <w:r>
        <w:rPr>
          <w:rFonts w:hint="eastAsia" w:ascii="Times New Roman" w:hAnsi="Times New Roman"/>
          <w:sz w:val="28"/>
          <w:szCs w:val="28"/>
        </w:rPr>
        <w:instrText xml:space="preserve">1711009372@qq.com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1711009372</w:t>
      </w:r>
      <w:r>
        <w:rPr>
          <w:rStyle w:val="6"/>
          <w:rFonts w:hint="eastAsia"/>
          <w:sz w:val="28"/>
          <w:szCs w:val="28"/>
        </w:rPr>
        <w:t>@qq.com</w:t>
      </w:r>
      <w:r>
        <w:rPr>
          <w:sz w:val="28"/>
          <w:szCs w:val="28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76330"/>
    <w:rsid w:val="1FA7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2021-02-05T08:07:00Z</dcterms:created>
  <dc:creator>14301</dc:creator>
  <cp:lastModifiedBy>14301</cp:lastModifiedBy>
  <dcterms:modified xsi:type="dcterms:W3CDTF">2021-02-05T08:07:52Z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