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4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方案：</w:t>
            </w:r>
            <w:r>
              <w:rPr>
                <w:rFonts w:hint="eastAsia" w:hAnsi="宋体"/>
                <w:sz w:val="24"/>
              </w:rPr>
              <w:t>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7"/>
        <w:snapToGrid w:val="0"/>
        <w:spacing w:line="360" w:lineRule="auto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eastAsia="仿宋_GB2312"/>
          <w:sz w:val="28"/>
        </w:rPr>
        <w:t>联</w:t>
      </w:r>
      <w:r>
        <w:rPr>
          <w:rFonts w:hint="default" w:eastAsia="Times New Roman"/>
          <w:sz w:val="28"/>
        </w:rPr>
        <w:t xml:space="preserve"> </w:t>
      </w:r>
      <w:r>
        <w:rPr>
          <w:rFonts w:eastAsia="仿宋_GB2312"/>
          <w:sz w:val="28"/>
        </w:rPr>
        <w:t>系</w:t>
      </w:r>
      <w:r>
        <w:rPr>
          <w:rFonts w:hint="default" w:eastAsia="Times New Roman"/>
          <w:sz w:val="28"/>
        </w:rPr>
        <w:t xml:space="preserve"> </w:t>
      </w:r>
      <w:r>
        <w:rPr>
          <w:rFonts w:eastAsia="仿宋_GB2312"/>
          <w:sz w:val="28"/>
        </w:rPr>
        <w:t>人：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陈叶婷15607807379   黄巾桃15277004040</w:t>
      </w:r>
    </w:p>
    <w:p>
      <w:pPr>
        <w:pStyle w:val="7"/>
        <w:snapToGrid w:val="0"/>
        <w:spacing w:line="360" w:lineRule="auto"/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pStyle w:val="7"/>
        <w:snapToGrid w:val="0"/>
        <w:spacing w:line="360" w:lineRule="auto"/>
        <w:ind w:firstLine="480"/>
        <w:rPr>
          <w:rFonts w:hint="default" w:ascii="Times New Roman" w:hAnsi="Times New Roman" w:eastAsia="仿宋_GB2312"/>
          <w:sz w:val="24"/>
          <w:szCs w:val="24"/>
          <w:lang w:val="en-US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0771-2429300</w:t>
      </w:r>
    </w:p>
    <w:p>
      <w:pPr>
        <w:pStyle w:val="7"/>
        <w:snapToGrid w:val="0"/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1304991420@qq.com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7"/>
        <w:spacing w:line="360" w:lineRule="auto"/>
        <w:ind w:firstLine="280" w:firstLineChars="100"/>
        <w:rPr>
          <w:rFonts w:ascii="黑体" w:hAnsi="黑体" w:eastAsia="黑体" w:cs="宋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8322D"/>
    <w:rsid w:val="4DE24326"/>
    <w:rsid w:val="532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link w:val="2"/>
    <w:semiHidden/>
    <w:qFormat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styleId="7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2021-04-23T08:28:00Z</dcterms:created>
  <dc:creator>珠海-温秀娟</dc:creator>
  <cp:lastModifiedBy>珠海-温秀娟</cp:lastModifiedBy>
  <dcterms:modified xsi:type="dcterms:W3CDTF">2021-04-23T08:29:02Z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86631941931842C58FA92259A23AB7A8</vt:lpwstr>
  </property>
</Properties>
</file>