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E2784">
      <w:pPr>
        <w:spacing w:line="360" w:lineRule="auto"/>
        <w:jc w:val="center"/>
        <w:rPr>
          <w:rFonts w:hint="eastAsia" w:ascii="宋体" w:hAnsi="宋体" w:eastAsia="宋体" w:cs="宋体"/>
          <w:b/>
          <w:spacing w:val="2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/>
        </w:rPr>
        <w:t>纵横广东公路养护工程实战培训班</w:t>
      </w:r>
    </w:p>
    <w:p w14:paraId="629EA7B3">
      <w:pPr>
        <w:spacing w:line="360" w:lineRule="auto"/>
        <w:jc w:val="center"/>
        <w:rPr>
          <w:rFonts w:hint="eastAsia" w:ascii="宋体" w:hAnsi="宋体" w:eastAsia="宋体" w:cs="宋体"/>
          <w:b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/>
        </w:rPr>
        <w:t>【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/>
        </w:rPr>
        <w:t>2026年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/>
        </w:rPr>
        <w:t>月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/>
        </w:rPr>
        <w:t>日至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spacing w:val="20"/>
          <w:sz w:val="32"/>
          <w:szCs w:val="32"/>
          <w:lang w:val="en-US"/>
        </w:rPr>
        <w:t>日</w:t>
      </w:r>
      <w:r>
        <w:rPr>
          <w:rFonts w:hint="eastAsia" w:ascii="宋体" w:hAnsi="宋体" w:eastAsia="宋体" w:cs="宋体"/>
          <w:b/>
          <w:sz w:val="32"/>
          <w:szCs w:val="32"/>
          <w:lang w:val="en-US"/>
        </w:rPr>
        <w:t>】</w:t>
      </w:r>
    </w:p>
    <w:p w14:paraId="7B94796E">
      <w:pPr>
        <w:spacing w:line="360" w:lineRule="auto"/>
        <w:jc w:val="center"/>
        <w:rPr>
          <w:rFonts w:hint="eastAsia" w:ascii="宋体" w:hAnsi="宋体" w:eastAsia="宋体" w:cs="宋体"/>
          <w:b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/>
        </w:rPr>
        <w:t>报 名 回 执</w:t>
      </w:r>
    </w:p>
    <w:p w14:paraId="0A037763">
      <w:pPr>
        <w:widowControl/>
        <w:spacing w:line="360" w:lineRule="auto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经研究，我单位选派以下人员参加此次培训班，请接洽。</w:t>
      </w:r>
    </w:p>
    <w:tbl>
      <w:tblPr>
        <w:tblStyle w:val="3"/>
        <w:tblW w:w="506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8"/>
        <w:gridCol w:w="1812"/>
        <w:gridCol w:w="54"/>
        <w:gridCol w:w="699"/>
        <w:gridCol w:w="768"/>
        <w:gridCol w:w="718"/>
        <w:gridCol w:w="1481"/>
        <w:gridCol w:w="1491"/>
        <w:gridCol w:w="1015"/>
      </w:tblGrid>
      <w:tr w14:paraId="64901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4207BF5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发票类型：</w:t>
            </w:r>
          </w:p>
        </w:tc>
        <w:tc>
          <w:tcPr>
            <w:tcW w:w="3662" w:type="pct"/>
            <w:gridSpan w:val="6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3E447D84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电子发票（普</w:t>
            </w:r>
            <w:r>
              <w:rPr>
                <w:rFonts w:hint="eastAsia"/>
                <w:color w:val="000000"/>
                <w:sz w:val="24"/>
                <w:szCs w:val="24"/>
              </w:rPr>
              <w:t>票）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 xml:space="preserve">     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电子发票（专票）</w:t>
            </w:r>
          </w:p>
        </w:tc>
      </w:tr>
      <w:tr w14:paraId="5762F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30" w:type="pct"/>
            <w:vMerge w:val="restart"/>
            <w:tcBorders>
              <w:top w:val="single" w:color="000000" w:sz="4" w:space="0"/>
            </w:tcBorders>
            <w:shd w:val="clear" w:color="auto" w:fill="FFFFFF"/>
            <w:vAlign w:val="center"/>
          </w:tcPr>
          <w:p w14:paraId="06AA0C06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开票信息</w:t>
            </w:r>
          </w:p>
        </w:tc>
        <w:tc>
          <w:tcPr>
            <w:tcW w:w="1106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BF0DC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开票单位名称：</w:t>
            </w:r>
          </w:p>
        </w:tc>
        <w:tc>
          <w:tcPr>
            <w:tcW w:w="366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D7407FB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51BE7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30" w:type="pct"/>
            <w:vMerge w:val="continue"/>
            <w:shd w:val="clear" w:color="auto" w:fill="FFFFFF"/>
            <w:vAlign w:val="center"/>
          </w:tcPr>
          <w:p w14:paraId="0B883AE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106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89D3E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纳税人识别号：</w:t>
            </w:r>
          </w:p>
        </w:tc>
        <w:tc>
          <w:tcPr>
            <w:tcW w:w="366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70C5078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34FF9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30" w:type="pct"/>
            <w:vMerge w:val="continue"/>
            <w:shd w:val="clear" w:color="auto" w:fill="FFFFFF"/>
            <w:vAlign w:val="center"/>
          </w:tcPr>
          <w:p w14:paraId="139EF130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106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76FE4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地址、</w:t>
            </w:r>
            <w:r>
              <w:rPr>
                <w:rFonts w:hint="eastAsia"/>
                <w:color w:val="000000"/>
                <w:sz w:val="24"/>
                <w:szCs w:val="24"/>
              </w:rPr>
              <w:t>电话：</w:t>
            </w:r>
          </w:p>
        </w:tc>
        <w:tc>
          <w:tcPr>
            <w:tcW w:w="366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73AC532B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</w:p>
        </w:tc>
      </w:tr>
      <w:tr w14:paraId="1425A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30" w:type="pct"/>
            <w:vMerge w:val="continue"/>
            <w:shd w:val="clear" w:color="auto" w:fill="FFFFFF"/>
            <w:vAlign w:val="center"/>
          </w:tcPr>
          <w:p w14:paraId="4BF2CFD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106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C7D84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银</w:t>
            </w:r>
            <w:r>
              <w:rPr>
                <w:rFonts w:hint="eastAsia"/>
                <w:color w:val="000000"/>
                <w:sz w:val="24"/>
                <w:szCs w:val="24"/>
              </w:rPr>
              <w:t>行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及</w:t>
            </w:r>
            <w:r>
              <w:rPr>
                <w:rFonts w:hint="eastAsia"/>
                <w:color w:val="000000"/>
                <w:sz w:val="24"/>
                <w:szCs w:val="24"/>
              </w:rPr>
              <w:t>账号：</w:t>
            </w:r>
          </w:p>
        </w:tc>
        <w:tc>
          <w:tcPr>
            <w:tcW w:w="366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090807F3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</w:p>
        </w:tc>
      </w:tr>
      <w:tr w14:paraId="3435F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E2D6B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报名</w:t>
            </w:r>
            <w:r>
              <w:rPr>
                <w:rFonts w:hint="eastAsia"/>
                <w:color w:val="000000"/>
                <w:sz w:val="24"/>
                <w:szCs w:val="24"/>
              </w:rPr>
              <w:t>联系人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姓名</w:t>
            </w:r>
            <w:r>
              <w:rPr>
                <w:rFonts w:hint="eastAsia"/>
                <w:color w:val="000000"/>
                <w:sz w:val="24"/>
                <w:szCs w:val="24"/>
              </w:rPr>
              <w:t>：</w:t>
            </w:r>
          </w:p>
        </w:tc>
        <w:tc>
          <w:tcPr>
            <w:tcW w:w="12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121DC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CD36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QQ/邮箱：</w:t>
            </w:r>
          </w:p>
        </w:tc>
        <w:tc>
          <w:tcPr>
            <w:tcW w:w="14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43872F7F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19E9A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B066B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手  机:</w:t>
            </w:r>
          </w:p>
        </w:tc>
        <w:tc>
          <w:tcPr>
            <w:tcW w:w="12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1E807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F0E03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固 话：</w:t>
            </w:r>
          </w:p>
        </w:tc>
        <w:tc>
          <w:tcPr>
            <w:tcW w:w="14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39B96F2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360E2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45BEC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姓  名: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72B4D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4F626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部门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3ED17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B6AA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手 机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7D766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QQ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60FF1D26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方案</w:t>
            </w:r>
          </w:p>
        </w:tc>
      </w:tr>
      <w:tr w14:paraId="72E27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67474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E7077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D5567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237E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7201D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7BCCC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73D2A3C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20C6A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51D27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C44BF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63CA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20119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116E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7F794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21C1BEEF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223DF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D82EF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4C6B1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7532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E2F8D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2FE06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8292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60CFE2D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2286D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730CC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7CBD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3C6C0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CB72D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C0F4A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370D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5B4C8B3F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41E1A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37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C89B3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B614E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0DFE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A705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4A821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2AA65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5F2FA534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14:paraId="209B3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087BBE9D">
            <w:pPr>
              <w:pStyle w:val="5"/>
              <w:tabs>
                <w:tab w:val="left" w:pos="527"/>
              </w:tabs>
              <w:spacing w:line="360" w:lineRule="auto"/>
              <w:jc w:val="both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协助订购</w:t>
            </w:r>
            <w:r>
              <w:rPr>
                <w:rFonts w:hint="eastAsia"/>
                <w:color w:val="000000"/>
                <w:sz w:val="24"/>
                <w:szCs w:val="24"/>
              </w:rPr>
              <w:t>《广东省干线公路养护预算编制办法》及《广东省干线公路养护预算定额》，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需预定</w:t>
            </w:r>
            <w:r>
              <w:rPr>
                <w:rFonts w:hint="eastAsia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  <w:u w:val="single"/>
                <w:lang w:val="en-US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套。</w:t>
            </w:r>
          </w:p>
          <w:p w14:paraId="0E4C4FBA">
            <w:pPr>
              <w:pStyle w:val="5"/>
              <w:tabs>
                <w:tab w:val="left" w:pos="527"/>
              </w:tabs>
              <w:spacing w:line="360" w:lineRule="auto"/>
              <w:jc w:val="both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□协助订购《公路工程造价管理指南》DB44/T2722-2025，需预定</w:t>
            </w:r>
            <w:r>
              <w:rPr>
                <w:rFonts w:hint="eastAsia"/>
                <w:color w:val="000000"/>
                <w:sz w:val="24"/>
                <w:szCs w:val="24"/>
                <w:u w:val="single"/>
                <w:lang w:val="en-US"/>
              </w:rPr>
              <w:t xml:space="preserve">    </w:t>
            </w:r>
            <w:r>
              <w:rPr>
                <w:rFonts w:hint="eastAsia"/>
                <w:color w:val="000000"/>
                <w:sz w:val="24"/>
                <w:szCs w:val="24"/>
                <w:lang w:val="en-US"/>
              </w:rPr>
              <w:t>套。</w:t>
            </w:r>
          </w:p>
        </w:tc>
      </w:tr>
      <w:tr w14:paraId="1E77D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05" w:type="pct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6E28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pacing w:val="1"/>
                <w:sz w:val="24"/>
                <w:szCs w:val="24"/>
              </w:rPr>
              <w:t>住宿</w:t>
            </w:r>
            <w:r>
              <w:rPr>
                <w:rFonts w:hint="eastAsia"/>
                <w:color w:val="000000"/>
                <w:spacing w:val="1"/>
                <w:sz w:val="24"/>
                <w:szCs w:val="24"/>
                <w:lang w:val="en-US"/>
              </w:rPr>
              <w:t>情况</w:t>
            </w:r>
          </w:p>
        </w:tc>
        <w:tc>
          <w:tcPr>
            <w:tcW w:w="369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 w14:paraId="1D8D6F53">
            <w:pPr>
              <w:adjustRightInd w:val="0"/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□住宿：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从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日至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日共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天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 xml:space="preserve">         拟订□ 双人间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个及□订单间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bidi="ar"/>
              </w:rPr>
              <w:t>个。</w:t>
            </w:r>
          </w:p>
          <w:p w14:paraId="55F476A1">
            <w:pPr>
              <w:adjustRightInd w:val="0"/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□不住宿</w:t>
            </w:r>
          </w:p>
        </w:tc>
      </w:tr>
      <w:tr w14:paraId="6543E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305" w:type="pct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98E48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3694" w:type="pct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  <w:vAlign w:val="center"/>
          </w:tcPr>
          <w:p w14:paraId="535454BE">
            <w:pPr>
              <w:pStyle w:val="5"/>
              <w:spacing w:line="36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（备注培训建议等说明，</w:t>
            </w:r>
            <w:r>
              <w:rPr>
                <w:rFonts w:hint="eastAsia"/>
                <w:color w:val="000000"/>
                <w:sz w:val="21"/>
                <w:szCs w:val="21"/>
                <w:lang w:val="en-US"/>
              </w:rPr>
              <w:t>另</w:t>
            </w:r>
            <w:r>
              <w:rPr>
                <w:rFonts w:hint="eastAsia"/>
                <w:color w:val="000000"/>
                <w:sz w:val="21"/>
                <w:szCs w:val="21"/>
              </w:rPr>
              <w:t>请参会人员</w:t>
            </w:r>
            <w:r>
              <w:rPr>
                <w:rFonts w:hint="eastAsia"/>
                <w:color w:val="000000"/>
                <w:sz w:val="21"/>
                <w:szCs w:val="21"/>
                <w:lang w:val="en-US"/>
              </w:rPr>
              <w:t>填写住宿信息</w:t>
            </w:r>
            <w:r>
              <w:rPr>
                <w:rFonts w:hint="eastAsia"/>
                <w:color w:val="000000"/>
                <w:sz w:val="21"/>
                <w:szCs w:val="21"/>
              </w:rPr>
              <w:t>，方便提前预备房间）</w:t>
            </w:r>
          </w:p>
        </w:tc>
      </w:tr>
    </w:tbl>
    <w:p w14:paraId="7A3A040D">
      <w:pPr>
        <w:tabs>
          <w:tab w:val="left" w:pos="4815"/>
          <w:tab w:val="left" w:pos="5377"/>
          <w:tab w:val="left" w:pos="5936"/>
        </w:tabs>
        <w:spacing w:line="360" w:lineRule="auto"/>
        <w:jc w:val="both"/>
        <w:rPr>
          <w:rFonts w:hint="eastAsia"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注：如报名人员较多，此表格可复印使用，请用正楷字填写。</w:t>
      </w:r>
    </w:p>
    <w:p w14:paraId="1EBA6DF8">
      <w:pPr>
        <w:tabs>
          <w:tab w:val="left" w:pos="4815"/>
          <w:tab w:val="left" w:pos="5377"/>
          <w:tab w:val="left" w:pos="5936"/>
        </w:tabs>
        <w:spacing w:line="360" w:lineRule="auto"/>
        <w:ind w:firstLine="482" w:firstLineChars="200"/>
        <w:jc w:val="both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>联系人：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杨克松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18312663006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 xml:space="preserve">    </w:t>
      </w:r>
    </w:p>
    <w:p w14:paraId="711997AF">
      <w:pPr>
        <w:tabs>
          <w:tab w:val="left" w:pos="4815"/>
          <w:tab w:val="left" w:pos="5377"/>
          <w:tab w:val="left" w:pos="5936"/>
        </w:tabs>
        <w:spacing w:line="360" w:lineRule="auto"/>
        <w:ind w:firstLine="440" w:firstLineChars="200"/>
        <w:jc w:val="both"/>
        <w:rPr>
          <w:rFonts w:hint="eastAsia"/>
        </w:rPr>
      </w:pPr>
      <w:r>
        <w:fldChar w:fldCharType="begin"/>
      </w:r>
      <w:r>
        <w:instrText xml:space="preserve"> HYPERLINK "mailto:774521134@qq.com" \h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>电子邮箱：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2609643310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/>
        </w:rPr>
        <w:t>@qq.com</w:t>
      </w:r>
    </w:p>
    <w:p w14:paraId="6808610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73F33"/>
    <w:rsid w:val="28C7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2026-07-29T06:53:00Z</dcterms:created>
  <dc:creator>纵横公共Q</dc:creator>
  <cp:lastModifiedBy>纵横公共Q</cp:lastModifiedBy>
  <dcterms:modified xsi:type="dcterms:W3CDTF">2026-07-29T06:53:15Z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AB31D6BA4F8D40EDB773E77122EFA514_11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