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817C">
      <w:pPr>
        <w:pStyle w:val="5"/>
        <w:spacing w:line="240" w:lineRule="atLeas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65505B05">
      <w:pPr>
        <w:spacing w:after="312" w:afterLines="100"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公路工程造价标准化应用、造价编审、数字赋能培训</w:t>
      </w:r>
    </w:p>
    <w:p w14:paraId="5ADB28F1">
      <w:pPr>
        <w:spacing w:after="312" w:afterLines="100"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报名回执表</w:t>
      </w:r>
    </w:p>
    <w:p w14:paraId="20A8E399">
      <w:pPr>
        <w:widowControl/>
        <w:spacing w:before="93" w:beforeLines="30" w:line="360" w:lineRule="exact"/>
        <w:ind w:firstLine="236" w:firstLineChars="98"/>
        <w:rPr>
          <w:rFonts w:ascii="宋体"/>
          <w:b/>
          <w:bCs/>
          <w:color w:val="000000"/>
        </w:rPr>
      </w:pPr>
      <w:r>
        <w:rPr>
          <w:rFonts w:hint="eastAsia" w:ascii="仿宋" w:hAnsi="仿宋" w:eastAsia="仿宋"/>
          <w:b/>
          <w:bCs/>
          <w:sz w:val="24"/>
        </w:rPr>
        <w:t>经研究，我单位选派以下人员参加此次培训班，请接洽</w:t>
      </w:r>
      <w:r>
        <w:rPr>
          <w:rFonts w:hint="eastAsia" w:ascii="仿宋" w:hAnsi="仿宋" w:eastAsia="仿宋"/>
          <w:b/>
          <w:bCs/>
          <w:color w:val="000000"/>
        </w:rPr>
        <w:t xml:space="preserve"> </w:t>
      </w:r>
      <w:r>
        <w:rPr>
          <w:rFonts w:hint="eastAsia" w:ascii="宋体"/>
          <w:b/>
          <w:bCs/>
          <w:color w:val="000000"/>
        </w:rPr>
        <w:t xml:space="preserve"> </w:t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515"/>
        <w:gridCol w:w="700"/>
        <w:gridCol w:w="840"/>
        <w:gridCol w:w="818"/>
        <w:gridCol w:w="1704"/>
        <w:gridCol w:w="6"/>
        <w:gridCol w:w="1798"/>
        <w:gridCol w:w="968"/>
      </w:tblGrid>
      <w:tr w14:paraId="3C4E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AFB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发票类型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8EB3E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专票      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普票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 不开票</w:t>
            </w:r>
          </w:p>
        </w:tc>
      </w:tr>
      <w:tr w14:paraId="768A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13F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开票信息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8786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开票单位名称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11F1AC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56CF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0AB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9AE8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纳税人识别号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551F65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5542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FDC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06F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地址、电话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237B62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1A94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B5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2DD1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开户行及账号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F45B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5142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B6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E92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34FC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81E266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058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4C44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QQ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3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F16E6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DA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27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91761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4F2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9742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A445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AAF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1B44ED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327C9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6536AB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noWrap w:val="0"/>
            <w:vAlign w:val="center"/>
          </w:tcPr>
          <w:p w14:paraId="36E9B188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>方案</w:t>
            </w:r>
          </w:p>
        </w:tc>
      </w:tr>
      <w:tr w14:paraId="3A06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E1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979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4E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94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501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CB2D6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78F81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1D2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E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295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8AF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DDE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A78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94693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CFE0E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848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D0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7A5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50B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0E5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247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854F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55CE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509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AC4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3F3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328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0FB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DCB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68A08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9007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9B0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126B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6C7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518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03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777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A2C70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BFC15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592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5D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8FF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C79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6F9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1FB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CBE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2429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2A5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EF8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C4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FC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F6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43C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80FE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46DE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7F0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89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9B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B1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B0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5577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5F6E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705A6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78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58B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书籍订购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A16C3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《广东省公路工程造价标准化管理指南》用书（共三册）</w:t>
            </w:r>
          </w:p>
          <w:p w14:paraId="29E0A679">
            <w:pP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价格212元/套 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□数量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套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</w:p>
        </w:tc>
      </w:tr>
      <w:tr w14:paraId="424D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EB4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住宿（协助预定）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57A11E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预定单人房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间，202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入住； </w:t>
            </w:r>
          </w:p>
          <w:p w14:paraId="37A90B9B">
            <w:pPr>
              <w:widowControl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预定双人房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间，202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至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入住；</w:t>
            </w:r>
          </w:p>
        </w:tc>
      </w:tr>
      <w:tr w14:paraId="128E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55CF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3CCF7E7">
            <w:pPr>
              <w:widowControl/>
              <w:textAlignment w:val="top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培训特殊需求及培训建议等。</w:t>
            </w:r>
          </w:p>
        </w:tc>
      </w:tr>
    </w:tbl>
    <w:p w14:paraId="20D80EE4">
      <w:pPr>
        <w:pStyle w:val="6"/>
        <w:snapToGrid w:val="0"/>
        <w:spacing w:before="156" w:beforeLines="50" w:line="360" w:lineRule="auto"/>
        <w:ind w:firstLine="0" w:firstLineChars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 系 人：</w:t>
      </w:r>
      <w:r>
        <w:rPr>
          <w:rFonts w:hint="eastAsia" w:ascii="宋体" w:hAnsi="宋体"/>
          <w:sz w:val="24"/>
          <w:szCs w:val="24"/>
          <w:lang w:val="en-US" w:eastAsia="zh-CN"/>
        </w:rPr>
        <w:t>何燿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18027177137</w:t>
      </w:r>
      <w:r>
        <w:rPr>
          <w:rFonts w:hint="eastAsia" w:ascii="宋体" w:hAnsi="宋体"/>
          <w:sz w:val="24"/>
          <w:szCs w:val="24"/>
        </w:rPr>
        <w:t>） 电子邮箱：</w:t>
      </w:r>
      <w:r>
        <w:rPr>
          <w:rFonts w:hint="eastAsia" w:ascii="宋体" w:hAnsi="宋体"/>
          <w:color w:val="0000FF"/>
          <w:sz w:val="24"/>
          <w:szCs w:val="24"/>
          <w:lang w:val="en-US" w:eastAsia="zh-CN"/>
        </w:rPr>
        <w:t>2388720039</w:t>
      </w:r>
      <w:r>
        <w:rPr>
          <w:rFonts w:ascii="宋体" w:hAnsi="宋体"/>
          <w:color w:val="0000FF"/>
          <w:sz w:val="24"/>
          <w:szCs w:val="24"/>
        </w:rPr>
        <w:t>@qq.com</w:t>
      </w:r>
    </w:p>
    <w:p w14:paraId="3B91BEA2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5776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0A3E594B"/>
    <w:rsid w:val="0A3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列出段落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2024-10-09T06:47:00Z</dcterms:created>
  <dc:creator>纵横公共Q</dc:creator>
  <cp:lastModifiedBy>纵横公共Q</cp:lastModifiedBy>
  <dcterms:modified xsi:type="dcterms:W3CDTF">2024-10-09T06:47:53Z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F819AA87D1EB42AAAB5F25706BB57961_11</vt:lpwstr>
  </property>
</Properties>
</file>